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A9" w:rsidRPr="00D341B7" w:rsidRDefault="00846BF7" w:rsidP="00385E5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341B7">
        <w:rPr>
          <w:rFonts w:ascii="Times New Roman" w:hAnsi="Times New Roman" w:cs="Times New Roman"/>
          <w:b/>
          <w:sz w:val="30"/>
          <w:szCs w:val="30"/>
          <w:u w:val="single"/>
        </w:rPr>
        <w:t>201</w:t>
      </w:r>
      <w:r w:rsidR="00A434A2" w:rsidRPr="00D341B7"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="005C1898" w:rsidRPr="00D341B7">
        <w:rPr>
          <w:rFonts w:ascii="Times New Roman" w:hAnsi="Times New Roman" w:cs="Times New Roman"/>
          <w:b/>
          <w:sz w:val="30"/>
          <w:szCs w:val="30"/>
          <w:u w:val="single"/>
        </w:rPr>
        <w:t>. gada</w:t>
      </w:r>
      <w:r w:rsidR="005C1898" w:rsidRPr="00D341B7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5C1898" w:rsidRPr="00D341B7">
        <w:rPr>
          <w:rFonts w:ascii="Times New Roman" w:hAnsi="Times New Roman" w:cs="Times New Roman"/>
          <w:b/>
          <w:sz w:val="30"/>
          <w:szCs w:val="30"/>
          <w:u w:val="single"/>
        </w:rPr>
        <w:t>„</w:t>
      </w:r>
      <w:r w:rsidR="00612CA4" w:rsidRPr="00D341B7">
        <w:rPr>
          <w:rFonts w:ascii="Times New Roman" w:hAnsi="Times New Roman" w:cs="Times New Roman"/>
          <w:b/>
          <w:sz w:val="30"/>
          <w:szCs w:val="30"/>
          <w:u w:val="single"/>
        </w:rPr>
        <w:t xml:space="preserve">5 </w:t>
      </w:r>
      <w:r w:rsidR="008900B5" w:rsidRPr="00D341B7">
        <w:rPr>
          <w:rFonts w:ascii="Times New Roman" w:hAnsi="Times New Roman" w:cs="Times New Roman"/>
          <w:b/>
          <w:sz w:val="30"/>
          <w:szCs w:val="30"/>
          <w:u w:val="single"/>
        </w:rPr>
        <w:t>BUMBU TURNĪRS”</w:t>
      </w:r>
      <w:r w:rsidR="00385E54" w:rsidRPr="00D341B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D341B7">
        <w:rPr>
          <w:rFonts w:ascii="Times New Roman" w:hAnsi="Times New Roman" w:cs="Times New Roman"/>
          <w:b/>
          <w:sz w:val="30"/>
          <w:szCs w:val="30"/>
          <w:u w:val="single"/>
        </w:rPr>
        <w:t xml:space="preserve">no </w:t>
      </w:r>
      <w:r w:rsidR="00A434A2" w:rsidRPr="00D341B7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ED25A9" w:rsidRPr="00D341B7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524013" w:rsidRPr="00D341B7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D25A9" w:rsidRPr="00D341B7">
        <w:rPr>
          <w:rFonts w:ascii="Times New Roman" w:hAnsi="Times New Roman" w:cs="Times New Roman"/>
          <w:b/>
          <w:sz w:val="30"/>
          <w:szCs w:val="30"/>
          <w:u w:val="single"/>
        </w:rPr>
        <w:t>marta</w:t>
      </w:r>
    </w:p>
    <w:p w:rsidR="00125BE0" w:rsidRPr="001E7610" w:rsidRDefault="00125BE0" w:rsidP="001E7610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 w:rsidRPr="001E7610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TURNĪRĀ IEKĻAUTIE SPORTA VEIDI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42119" w:rsidTr="00242119">
        <w:tc>
          <w:tcPr>
            <w:tcW w:w="2136" w:type="dxa"/>
          </w:tcPr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Florbols</w:t>
            </w:r>
          </w:p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7EFDC482" wp14:editId="6868A11E">
                  <wp:extent cx="441789" cy="4417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16" cy="44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Telpu futbols</w:t>
            </w:r>
          </w:p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4507FD75" wp14:editId="5E933BD5">
                  <wp:extent cx="948137" cy="7101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50" cy="71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Volejbols</w:t>
            </w:r>
          </w:p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3FD6C90D" wp14:editId="2DEBBB9D">
                  <wp:extent cx="640361" cy="6489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42" cy="65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Basketbols</w:t>
            </w:r>
          </w:p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7EFCB2DA" wp14:editId="3F665373">
                  <wp:extent cx="820357" cy="8388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30" cy="84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Galda teniss</w:t>
            </w:r>
          </w:p>
          <w:p w:rsidR="00242119" w:rsidRDefault="00242119" w:rsidP="001E761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lv-LV"/>
              </w:rPr>
              <w:drawing>
                <wp:inline distT="0" distB="0" distL="0" distR="0" wp14:anchorId="63E8696B" wp14:editId="662118CB">
                  <wp:extent cx="902645" cy="9026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aldaTenis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13" cy="91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CA4" w:rsidRPr="006A3E29" w:rsidRDefault="00A41F00" w:rsidP="006A3E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3E29">
        <w:rPr>
          <w:rFonts w:ascii="Times New Roman" w:hAnsi="Times New Roman" w:cs="Times New Roman"/>
          <w:b/>
          <w:color w:val="C00000"/>
          <w:sz w:val="28"/>
          <w:szCs w:val="28"/>
        </w:rPr>
        <w:t>KOMANDU SASTĀVI</w:t>
      </w:r>
    </w:p>
    <w:p w:rsidR="00612CA4" w:rsidRPr="009021B6" w:rsidRDefault="00A41F00" w:rsidP="00A434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Komandas sastāvu</w:t>
      </w:r>
      <w:r w:rsidR="00612CA4" w:rsidRPr="009021B6">
        <w:rPr>
          <w:rFonts w:ascii="Times New Roman" w:hAnsi="Times New Roman" w:cs="Times New Roman"/>
          <w:sz w:val="24"/>
          <w:szCs w:val="24"/>
        </w:rPr>
        <w:t xml:space="preserve"> veido LLU studenti, neatkarīgi no katra pārstāvētās fakultātes.</w:t>
      </w:r>
    </w:p>
    <w:p w:rsidR="005C1898" w:rsidRPr="009021B6" w:rsidRDefault="00612CA4" w:rsidP="00A434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Kopējais dalībnieku skaits komandā – desmit</w:t>
      </w:r>
      <w:r w:rsidR="00372B0B" w:rsidRPr="009021B6">
        <w:rPr>
          <w:rFonts w:ascii="Times New Roman" w:hAnsi="Times New Roman" w:cs="Times New Roman"/>
          <w:sz w:val="24"/>
          <w:szCs w:val="24"/>
        </w:rPr>
        <w:t xml:space="preserve"> (minimālais skaits – astoņi)</w:t>
      </w:r>
      <w:r w:rsidRPr="0090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898" w:rsidRPr="009021B6" w:rsidRDefault="00612CA4" w:rsidP="00A434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Sastāvu turnīra gaitā mainīt</w:t>
      </w:r>
      <w:r w:rsidR="00372B0B" w:rsidRPr="009021B6">
        <w:rPr>
          <w:rFonts w:ascii="Times New Roman" w:hAnsi="Times New Roman" w:cs="Times New Roman"/>
          <w:sz w:val="24"/>
          <w:szCs w:val="24"/>
        </w:rPr>
        <w:t xml:space="preserve"> vai papildināt</w:t>
      </w:r>
      <w:r w:rsidRPr="009021B6">
        <w:rPr>
          <w:rFonts w:ascii="Times New Roman" w:hAnsi="Times New Roman" w:cs="Times New Roman"/>
          <w:sz w:val="24"/>
          <w:szCs w:val="24"/>
        </w:rPr>
        <w:t xml:space="preserve"> nedrīkst</w:t>
      </w:r>
      <w:r w:rsidR="00CA5E7C">
        <w:rPr>
          <w:rFonts w:ascii="Times New Roman" w:hAnsi="Times New Roman" w:cs="Times New Roman"/>
          <w:sz w:val="24"/>
          <w:szCs w:val="24"/>
        </w:rPr>
        <w:t xml:space="preserve"> (pieļaujams izņēmums, ja komandas dalībnieks turnīrs gaitā guvis savainojumu)</w:t>
      </w:r>
      <w:r w:rsidRPr="009021B6">
        <w:rPr>
          <w:rFonts w:ascii="Times New Roman" w:hAnsi="Times New Roman" w:cs="Times New Roman"/>
          <w:sz w:val="24"/>
          <w:szCs w:val="24"/>
        </w:rPr>
        <w:t>.</w:t>
      </w:r>
    </w:p>
    <w:p w:rsidR="00612CA4" w:rsidRPr="009021B6" w:rsidRDefault="005C1898" w:rsidP="00A434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Sastāvā jābūt vismaz 5 vīriešiem un 3 sievietēm.</w:t>
      </w:r>
    </w:p>
    <w:p w:rsidR="00372B0B" w:rsidRPr="009021B6" w:rsidRDefault="00846BF7" w:rsidP="00A434A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Ikvienam komandas dalībniekam sacensību norises laikā jāspēj uzrādīt dokumentu, </w:t>
      </w:r>
      <w:r w:rsidR="00372B0B" w:rsidRPr="009021B6">
        <w:rPr>
          <w:rFonts w:ascii="Times New Roman" w:hAnsi="Times New Roman" w:cs="Times New Roman"/>
          <w:sz w:val="24"/>
          <w:szCs w:val="24"/>
        </w:rPr>
        <w:t>ar kuru viņš apliecina, ka ir LLU students. Pretējā gadījumā tiesnesis, sportistu no sacensībām var izraidīt</w:t>
      </w:r>
      <w:r w:rsidR="00A434A2">
        <w:rPr>
          <w:rFonts w:ascii="Times New Roman" w:hAnsi="Times New Roman" w:cs="Times New Roman"/>
          <w:sz w:val="24"/>
          <w:szCs w:val="24"/>
        </w:rPr>
        <w:t xml:space="preserve"> un komandu diskvalificēt.</w:t>
      </w:r>
    </w:p>
    <w:p w:rsidR="00070036" w:rsidRPr="00ED25A9" w:rsidRDefault="00070036" w:rsidP="00ED25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25A9">
        <w:rPr>
          <w:rFonts w:ascii="Times New Roman" w:hAnsi="Times New Roman" w:cs="Times New Roman"/>
          <w:b/>
          <w:sz w:val="26"/>
          <w:szCs w:val="26"/>
          <w:u w:val="single"/>
        </w:rPr>
        <w:t>Komandas izvēlas spēcīgākos dalībniekus katrā sporta veidā un piesaka:</w:t>
      </w:r>
    </w:p>
    <w:p w:rsidR="00070036" w:rsidRPr="009021B6" w:rsidRDefault="00070036" w:rsidP="0086102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Volejbolā: 5 vīrieši + 3 sievietes (laukumā: 4+2).</w:t>
      </w:r>
    </w:p>
    <w:p w:rsidR="00070036" w:rsidRPr="009021B6" w:rsidRDefault="00070036" w:rsidP="0086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Basketbolā (spēle uz vienu grozu): 3 vīrieši + 2 sievietes (laukumā 2+1).</w:t>
      </w:r>
    </w:p>
    <w:p w:rsidR="00070036" w:rsidRPr="009021B6" w:rsidRDefault="00070036" w:rsidP="0086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Florbolā: 4 vīrieši + 3 sievietes (laukumā 3+2).</w:t>
      </w:r>
    </w:p>
    <w:p w:rsidR="00070036" w:rsidRPr="009021B6" w:rsidRDefault="00070036" w:rsidP="008610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Futbolā: 5 vīrieši + 2 sievietes (laukumā 4+1).</w:t>
      </w:r>
    </w:p>
    <w:p w:rsidR="00070036" w:rsidRPr="009021B6" w:rsidRDefault="003F3FFF" w:rsidP="00D341B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Galda tenisā: 2 vī</w:t>
      </w:r>
      <w:r w:rsidR="00846BF7" w:rsidRPr="009021B6">
        <w:rPr>
          <w:rFonts w:ascii="Times New Roman" w:hAnsi="Times New Roman" w:cs="Times New Roman"/>
          <w:sz w:val="24"/>
          <w:szCs w:val="24"/>
        </w:rPr>
        <w:t xml:space="preserve">rieši + </w:t>
      </w:r>
      <w:r w:rsidR="00A434A2">
        <w:rPr>
          <w:rFonts w:ascii="Times New Roman" w:hAnsi="Times New Roman" w:cs="Times New Roman"/>
          <w:sz w:val="24"/>
          <w:szCs w:val="24"/>
        </w:rPr>
        <w:t>1</w:t>
      </w:r>
      <w:r w:rsidR="00846BF7" w:rsidRPr="009021B6">
        <w:rPr>
          <w:rFonts w:ascii="Times New Roman" w:hAnsi="Times New Roman" w:cs="Times New Roman"/>
          <w:sz w:val="24"/>
          <w:szCs w:val="24"/>
        </w:rPr>
        <w:t xml:space="preserve"> sieviete (vienspēles</w:t>
      </w:r>
      <w:r w:rsidR="00070036" w:rsidRPr="009021B6">
        <w:rPr>
          <w:rFonts w:ascii="Times New Roman" w:hAnsi="Times New Roman" w:cs="Times New Roman"/>
          <w:sz w:val="24"/>
          <w:szCs w:val="24"/>
        </w:rPr>
        <w:t>).</w:t>
      </w:r>
    </w:p>
    <w:p w:rsidR="00A41F00" w:rsidRPr="006A3E29" w:rsidRDefault="00125BE0" w:rsidP="00D341B7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6A3E29">
        <w:rPr>
          <w:rFonts w:ascii="Times New Roman" w:hAnsi="Times New Roman" w:cs="Times New Roman"/>
          <w:b/>
          <w:color w:val="C00000"/>
          <w:sz w:val="26"/>
          <w:szCs w:val="26"/>
        </w:rPr>
        <w:t>IESKAITES PUNKTU PIEŠĶIRŠANAS KĀRTĪBA UN VIETU SADALĪJUMS</w:t>
      </w:r>
    </w:p>
    <w:p w:rsidR="00A41F00" w:rsidRPr="009021B6" w:rsidRDefault="00A41F00" w:rsidP="0086102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Katrā sporta veidā par izcīnītu vietu tiks piešķirti ieskaites punkti, kuri veidos „5 bumbu turnīra” kopvērtējumu.</w:t>
      </w:r>
      <w:r w:rsidR="007C4779" w:rsidRPr="009021B6">
        <w:rPr>
          <w:rFonts w:ascii="Times New Roman" w:hAnsi="Times New Roman" w:cs="Times New Roman"/>
          <w:sz w:val="24"/>
          <w:szCs w:val="24"/>
        </w:rPr>
        <w:t xml:space="preserve"> Visi pieci sporta veidi izcīnāmo punktu izteiksmē ir vienlīdzīgi.</w:t>
      </w:r>
    </w:p>
    <w:p w:rsidR="00A41F00" w:rsidRPr="009021B6" w:rsidRDefault="00A41F00" w:rsidP="0086102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Punktu sadalījums atkarīgs no pieteikto komandu skaita, </w:t>
      </w:r>
      <w:proofErr w:type="spellStart"/>
      <w:r w:rsidRPr="009021B6">
        <w:rPr>
          <w:rFonts w:ascii="Times New Roman" w:hAnsi="Times New Roman" w:cs="Times New Roman"/>
          <w:sz w:val="24"/>
          <w:szCs w:val="24"/>
        </w:rPr>
        <w:t>t.n</w:t>
      </w:r>
      <w:proofErr w:type="spellEnd"/>
      <w:r w:rsidRPr="009021B6">
        <w:rPr>
          <w:rFonts w:ascii="Times New Roman" w:hAnsi="Times New Roman" w:cs="Times New Roman"/>
          <w:sz w:val="24"/>
          <w:szCs w:val="24"/>
        </w:rPr>
        <w:t xml:space="preserve">., ka pirmās vietas </w:t>
      </w:r>
      <w:r w:rsidR="00070036" w:rsidRPr="009021B6">
        <w:rPr>
          <w:rFonts w:ascii="Times New Roman" w:hAnsi="Times New Roman" w:cs="Times New Roman"/>
          <w:sz w:val="24"/>
          <w:szCs w:val="24"/>
        </w:rPr>
        <w:t>ieguvēju saņemto punktu skaits būs vienāds ar pieteikto komandu skaitu.</w:t>
      </w:r>
    </w:p>
    <w:p w:rsidR="00A41F00" w:rsidRPr="009021B6" w:rsidRDefault="00A41F00" w:rsidP="0086102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Katra nākamā pozīcija saņems par </w:t>
      </w:r>
      <w:r w:rsidR="007C4779" w:rsidRPr="009021B6">
        <w:rPr>
          <w:rFonts w:ascii="Times New Roman" w:hAnsi="Times New Roman" w:cs="Times New Roman"/>
          <w:sz w:val="24"/>
          <w:szCs w:val="24"/>
        </w:rPr>
        <w:t>punktu mazāk, līdz sacensību pēdējai vietai tiks piešķirts viens punkts.</w:t>
      </w:r>
    </w:p>
    <w:p w:rsidR="00070036" w:rsidRPr="009021B6" w:rsidRDefault="00070036" w:rsidP="0086102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Ja komanda turnīra izspēlē nepiedalīsies </w:t>
      </w:r>
      <w:r w:rsidR="007C4779" w:rsidRPr="009021B6">
        <w:rPr>
          <w:rFonts w:ascii="Times New Roman" w:hAnsi="Times New Roman" w:cs="Times New Roman"/>
          <w:sz w:val="24"/>
          <w:szCs w:val="24"/>
        </w:rPr>
        <w:t>līdz sacensību beigām</w:t>
      </w:r>
      <w:r w:rsidRPr="009021B6">
        <w:rPr>
          <w:rFonts w:ascii="Times New Roman" w:hAnsi="Times New Roman" w:cs="Times New Roman"/>
          <w:sz w:val="24"/>
          <w:szCs w:val="24"/>
        </w:rPr>
        <w:t>, punkti kopvērtējuma tabulā piešķirti netiks.</w:t>
      </w:r>
    </w:p>
    <w:p w:rsidR="005C1898" w:rsidRPr="009021B6" w:rsidRDefault="00070036" w:rsidP="009021B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Ja kopvērtējuma gala rezultātā tiks fiksēts vienāds punktu skaits, tiks </w:t>
      </w:r>
      <w:r w:rsidR="007C4779" w:rsidRPr="009021B6">
        <w:rPr>
          <w:rFonts w:ascii="Times New Roman" w:hAnsi="Times New Roman" w:cs="Times New Roman"/>
          <w:sz w:val="24"/>
          <w:szCs w:val="24"/>
        </w:rPr>
        <w:t>ņemtas vērā iegūtās godalgotās vietas</w:t>
      </w:r>
      <w:r w:rsidRPr="009021B6">
        <w:rPr>
          <w:rFonts w:ascii="Times New Roman" w:hAnsi="Times New Roman" w:cs="Times New Roman"/>
          <w:sz w:val="24"/>
          <w:szCs w:val="24"/>
        </w:rPr>
        <w:t>. Augstāku vietu saņems komanda, kura vairākos sporta veidos uzvarējusi. Ja pirmo vietu skaits vienāds, tiks vērtētas, otrās, trešās u.t.t. vietas.</w:t>
      </w:r>
    </w:p>
    <w:p w:rsidR="00612CA4" w:rsidRPr="00D341B7" w:rsidRDefault="00731128" w:rsidP="009021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D341B7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PIETEIKUMI</w:t>
      </w:r>
    </w:p>
    <w:p w:rsidR="005C1898" w:rsidRPr="009021B6" w:rsidRDefault="00846BF7" w:rsidP="007C47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Līdz 201</w:t>
      </w:r>
      <w:r w:rsidR="00FF26EA">
        <w:rPr>
          <w:rFonts w:ascii="Times New Roman" w:hAnsi="Times New Roman" w:cs="Times New Roman"/>
          <w:sz w:val="24"/>
          <w:szCs w:val="24"/>
        </w:rPr>
        <w:t>8</w:t>
      </w:r>
      <w:r w:rsidR="00D215FE" w:rsidRPr="009021B6">
        <w:rPr>
          <w:rFonts w:ascii="Times New Roman" w:hAnsi="Times New Roman" w:cs="Times New Roman"/>
          <w:sz w:val="24"/>
          <w:szCs w:val="24"/>
        </w:rPr>
        <w:t xml:space="preserve">. gada </w:t>
      </w:r>
      <w:r w:rsidR="00FF26EA">
        <w:rPr>
          <w:rFonts w:ascii="Times New Roman" w:hAnsi="Times New Roman" w:cs="Times New Roman"/>
          <w:sz w:val="24"/>
          <w:szCs w:val="24"/>
        </w:rPr>
        <w:t>1</w:t>
      </w:r>
      <w:r w:rsidRPr="009021B6">
        <w:rPr>
          <w:rFonts w:ascii="Times New Roman" w:hAnsi="Times New Roman" w:cs="Times New Roman"/>
          <w:sz w:val="24"/>
          <w:szCs w:val="24"/>
        </w:rPr>
        <w:t xml:space="preserve">. </w:t>
      </w:r>
      <w:r w:rsidR="00FF26EA">
        <w:rPr>
          <w:rFonts w:ascii="Times New Roman" w:hAnsi="Times New Roman" w:cs="Times New Roman"/>
          <w:sz w:val="24"/>
          <w:szCs w:val="24"/>
        </w:rPr>
        <w:t>martam</w:t>
      </w:r>
      <w:r w:rsidR="007C4779" w:rsidRPr="009021B6">
        <w:rPr>
          <w:rFonts w:ascii="Times New Roman" w:hAnsi="Times New Roman" w:cs="Times New Roman"/>
          <w:sz w:val="24"/>
          <w:szCs w:val="24"/>
        </w:rPr>
        <w:t>,</w:t>
      </w:r>
      <w:r w:rsidR="00125BE0" w:rsidRPr="009021B6">
        <w:rPr>
          <w:rFonts w:ascii="Times New Roman" w:hAnsi="Times New Roman" w:cs="Times New Roman"/>
          <w:sz w:val="24"/>
          <w:szCs w:val="24"/>
        </w:rPr>
        <w:t xml:space="preserve"> k</w:t>
      </w:r>
      <w:r w:rsidR="0090164E" w:rsidRPr="009021B6">
        <w:rPr>
          <w:rFonts w:ascii="Times New Roman" w:hAnsi="Times New Roman" w:cs="Times New Roman"/>
          <w:sz w:val="24"/>
          <w:szCs w:val="24"/>
        </w:rPr>
        <w:t xml:space="preserve">omandas pieteikums </w:t>
      </w:r>
      <w:proofErr w:type="spellStart"/>
      <w:r w:rsidR="0090164E" w:rsidRPr="009021B6">
        <w:rPr>
          <w:rFonts w:ascii="Times New Roman" w:hAnsi="Times New Roman" w:cs="Times New Roman"/>
          <w:sz w:val="24"/>
          <w:szCs w:val="24"/>
        </w:rPr>
        <w:t>jānosūta</w:t>
      </w:r>
      <w:proofErr w:type="spellEnd"/>
      <w:r w:rsidR="0090164E" w:rsidRPr="009021B6">
        <w:rPr>
          <w:rFonts w:ascii="Times New Roman" w:hAnsi="Times New Roman" w:cs="Times New Roman"/>
          <w:sz w:val="24"/>
          <w:szCs w:val="24"/>
        </w:rPr>
        <w:t xml:space="preserve"> uz e-pasta adresi: </w:t>
      </w:r>
      <w:hyperlink r:id="rId10" w:history="1">
        <w:r w:rsidR="0090164E" w:rsidRPr="009021B6">
          <w:rPr>
            <w:rStyle w:val="Hyperlink"/>
            <w:rFonts w:ascii="Times New Roman" w:hAnsi="Times New Roman" w:cs="Times New Roman"/>
            <w:sz w:val="24"/>
            <w:szCs w:val="24"/>
          </w:rPr>
          <w:t>mlindenbaums@inbox.lv</w:t>
        </w:r>
      </w:hyperlink>
    </w:p>
    <w:p w:rsidR="0090164E" w:rsidRDefault="0090164E" w:rsidP="00125BE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Pieteikumā jānorāda: </w:t>
      </w:r>
      <w:r w:rsidR="00731128" w:rsidRPr="009021B6">
        <w:rPr>
          <w:rFonts w:ascii="Times New Roman" w:hAnsi="Times New Roman" w:cs="Times New Roman"/>
          <w:sz w:val="24"/>
          <w:szCs w:val="24"/>
        </w:rPr>
        <w:t>dalībnieku vārds un uzvārds</w:t>
      </w:r>
      <w:r w:rsidRPr="009021B6">
        <w:rPr>
          <w:rFonts w:ascii="Times New Roman" w:hAnsi="Times New Roman" w:cs="Times New Roman"/>
          <w:sz w:val="24"/>
          <w:szCs w:val="24"/>
        </w:rPr>
        <w:t xml:space="preserve">, </w:t>
      </w:r>
      <w:r w:rsidR="00731128" w:rsidRPr="009021B6">
        <w:rPr>
          <w:rFonts w:ascii="Times New Roman" w:hAnsi="Times New Roman" w:cs="Times New Roman"/>
          <w:sz w:val="24"/>
          <w:szCs w:val="24"/>
        </w:rPr>
        <w:t>fakultāte</w:t>
      </w:r>
      <w:r w:rsidR="00FF26EA">
        <w:rPr>
          <w:rFonts w:ascii="Times New Roman" w:hAnsi="Times New Roman" w:cs="Times New Roman"/>
          <w:sz w:val="24"/>
          <w:szCs w:val="24"/>
        </w:rPr>
        <w:t xml:space="preserve"> un kurss</w:t>
      </w:r>
      <w:r w:rsidR="00731128" w:rsidRPr="009021B6">
        <w:rPr>
          <w:rFonts w:ascii="Times New Roman" w:hAnsi="Times New Roman" w:cs="Times New Roman"/>
          <w:sz w:val="24"/>
          <w:szCs w:val="24"/>
        </w:rPr>
        <w:t xml:space="preserve">, kurā katrs students studē, </w:t>
      </w:r>
      <w:r w:rsidRPr="009021B6">
        <w:rPr>
          <w:rFonts w:ascii="Times New Roman" w:hAnsi="Times New Roman" w:cs="Times New Roman"/>
          <w:sz w:val="24"/>
          <w:szCs w:val="24"/>
        </w:rPr>
        <w:t>kā arī komandas nosaukums.</w:t>
      </w:r>
    </w:p>
    <w:p w:rsidR="0008607F" w:rsidRPr="009021B6" w:rsidRDefault="0008607F" w:rsidP="00125BE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Turnīra rīkotāji patur iespēju cenzēt vai pārveidot komandas nosaukumu, ja to atzīst par nepiemērotu</w:t>
      </w:r>
      <w:r w:rsidR="00FF26EA">
        <w:rPr>
          <w:rFonts w:ascii="Times New Roman" w:hAnsi="Times New Roman" w:cs="Times New Roman"/>
          <w:sz w:val="24"/>
          <w:szCs w:val="24"/>
        </w:rPr>
        <w:t xml:space="preserve"> publiskai iekļaušanai turnīra tabulās, publicēšanai LLU portālā u.tml.</w:t>
      </w:r>
    </w:p>
    <w:p w:rsidR="007C4779" w:rsidRDefault="00D215FE" w:rsidP="00125BE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85E5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Pieteikumu </w:t>
      </w:r>
      <w:r w:rsidR="00DB65DD">
        <w:rPr>
          <w:rFonts w:ascii="Times New Roman" w:hAnsi="Times New Roman" w:cs="Times New Roman"/>
          <w:b/>
          <w:color w:val="FF0000"/>
          <w:sz w:val="26"/>
          <w:szCs w:val="26"/>
        </w:rPr>
        <w:t>skaits ierobežots!!</w:t>
      </w:r>
      <w:r w:rsidR="007C4779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</w:p>
    <w:p w:rsidR="00D215FE" w:rsidRDefault="00F812FE" w:rsidP="00125BE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85E5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Tiklīdz pieteikuma e-pastā </w:t>
      </w:r>
      <w:r w:rsidR="007C4779">
        <w:rPr>
          <w:rFonts w:ascii="Times New Roman" w:hAnsi="Times New Roman" w:cs="Times New Roman"/>
          <w:b/>
          <w:color w:val="FF0000"/>
          <w:sz w:val="26"/>
          <w:szCs w:val="26"/>
        </w:rPr>
        <w:t>būs saņemts</w:t>
      </w:r>
      <w:r w:rsidRPr="00385E5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maksimālais pieļaujamais pieteikumu skaits</w:t>
      </w:r>
      <w:r w:rsidR="00DB65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(12 komandas)</w:t>
      </w:r>
      <w:r w:rsidRPr="00385E54">
        <w:rPr>
          <w:rFonts w:ascii="Times New Roman" w:hAnsi="Times New Roman" w:cs="Times New Roman"/>
          <w:b/>
          <w:color w:val="FF0000"/>
          <w:sz w:val="26"/>
          <w:szCs w:val="26"/>
        </w:rPr>
        <w:t>, reģistrācija tiek apturēta.</w:t>
      </w:r>
    </w:p>
    <w:p w:rsidR="001E7610" w:rsidRPr="001E7610" w:rsidRDefault="001E7610" w:rsidP="00CC7E81">
      <w:pPr>
        <w:pStyle w:val="ListParagraph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610">
        <w:rPr>
          <w:rFonts w:ascii="Times New Roman" w:hAnsi="Times New Roman" w:cs="Times New Roman"/>
          <w:sz w:val="24"/>
          <w:szCs w:val="24"/>
        </w:rPr>
        <w:t xml:space="preserve">Komandas, kuras piesakās pēc </w:t>
      </w:r>
      <w:r>
        <w:rPr>
          <w:rFonts w:ascii="Times New Roman" w:hAnsi="Times New Roman" w:cs="Times New Roman"/>
          <w:sz w:val="24"/>
          <w:szCs w:val="24"/>
        </w:rPr>
        <w:t>12 komandu</w:t>
      </w:r>
      <w:r w:rsidRPr="001E7610">
        <w:rPr>
          <w:rFonts w:ascii="Times New Roman" w:hAnsi="Times New Roman" w:cs="Times New Roman"/>
          <w:sz w:val="24"/>
          <w:szCs w:val="24"/>
        </w:rPr>
        <w:t xml:space="preserve"> nokomplektēšanas, ieņem rezervistu vietu par to tiek informētas un gadījumā, ja kāda no pir</w:t>
      </w:r>
      <w:bookmarkStart w:id="0" w:name="_GoBack"/>
      <w:bookmarkEnd w:id="0"/>
      <w:r w:rsidRPr="001E7610">
        <w:rPr>
          <w:rFonts w:ascii="Times New Roman" w:hAnsi="Times New Roman" w:cs="Times New Roman"/>
          <w:sz w:val="24"/>
          <w:szCs w:val="24"/>
        </w:rPr>
        <w:t>majām 12 reģistrētajā komandām savu dalību atsauc, viņu vietu iegūst pirmie rezervisti.</w:t>
      </w:r>
    </w:p>
    <w:p w:rsidR="00731128" w:rsidRDefault="00731128" w:rsidP="00CC7E8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APBALVOŠANA</w:t>
      </w:r>
    </w:p>
    <w:p w:rsidR="00612CA4" w:rsidRPr="009021B6" w:rsidRDefault="00731128" w:rsidP="009021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Apbalvoti tiks pirmo trīs vietu ieguvēji „5 bumbu turnīra” kopvērtējumā.</w:t>
      </w:r>
    </w:p>
    <w:p w:rsidR="001A16D1" w:rsidRPr="009021B6" w:rsidRDefault="00511A0E" w:rsidP="009021B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Godalgoto vietu ieguvēji tiks sveik</w:t>
      </w:r>
      <w:r w:rsidR="00385E54" w:rsidRPr="009021B6">
        <w:rPr>
          <w:rFonts w:ascii="Times New Roman" w:hAnsi="Times New Roman" w:cs="Times New Roman"/>
          <w:sz w:val="24"/>
          <w:szCs w:val="24"/>
        </w:rPr>
        <w:t xml:space="preserve">ti </w:t>
      </w:r>
      <w:r w:rsidR="00DB65DD" w:rsidRPr="009021B6">
        <w:rPr>
          <w:rFonts w:ascii="Times New Roman" w:hAnsi="Times New Roman" w:cs="Times New Roman"/>
          <w:sz w:val="24"/>
          <w:szCs w:val="24"/>
        </w:rPr>
        <w:t xml:space="preserve">LLU </w:t>
      </w:r>
      <w:r w:rsidR="00385E54" w:rsidRPr="009021B6">
        <w:rPr>
          <w:rFonts w:ascii="Times New Roman" w:hAnsi="Times New Roman" w:cs="Times New Roman"/>
          <w:sz w:val="24"/>
          <w:szCs w:val="24"/>
        </w:rPr>
        <w:t xml:space="preserve">sportistu </w:t>
      </w:r>
      <w:r w:rsidR="00242119" w:rsidRPr="009021B6">
        <w:rPr>
          <w:rFonts w:ascii="Times New Roman" w:hAnsi="Times New Roman" w:cs="Times New Roman"/>
          <w:sz w:val="24"/>
          <w:szCs w:val="24"/>
        </w:rPr>
        <w:t>gada noslēguma pasākumā 201</w:t>
      </w:r>
      <w:r w:rsidR="001E7610">
        <w:rPr>
          <w:rFonts w:ascii="Times New Roman" w:hAnsi="Times New Roman" w:cs="Times New Roman"/>
          <w:sz w:val="24"/>
          <w:szCs w:val="24"/>
        </w:rPr>
        <w:t>8</w:t>
      </w:r>
      <w:r w:rsidR="00242119" w:rsidRPr="009021B6">
        <w:rPr>
          <w:rFonts w:ascii="Times New Roman" w:hAnsi="Times New Roman" w:cs="Times New Roman"/>
          <w:sz w:val="24"/>
          <w:szCs w:val="24"/>
        </w:rPr>
        <w:t>. gada 1</w:t>
      </w:r>
      <w:r w:rsidR="001E7610">
        <w:rPr>
          <w:rFonts w:ascii="Times New Roman" w:hAnsi="Times New Roman" w:cs="Times New Roman"/>
          <w:sz w:val="24"/>
          <w:szCs w:val="24"/>
        </w:rPr>
        <w:t>7</w:t>
      </w:r>
      <w:r w:rsidRPr="009021B6">
        <w:rPr>
          <w:rFonts w:ascii="Times New Roman" w:hAnsi="Times New Roman" w:cs="Times New Roman"/>
          <w:sz w:val="24"/>
          <w:szCs w:val="24"/>
        </w:rPr>
        <w:t>. aprīlī.</w:t>
      </w:r>
    </w:p>
    <w:sectPr w:rsidR="001A16D1" w:rsidRPr="009021B6" w:rsidSect="00D341B7">
      <w:pgSz w:w="11906" w:h="16838"/>
      <w:pgMar w:top="397" w:right="437" w:bottom="397" w:left="4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25A"/>
    <w:multiLevelType w:val="hybridMultilevel"/>
    <w:tmpl w:val="080650F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C76"/>
    <w:multiLevelType w:val="hybridMultilevel"/>
    <w:tmpl w:val="81DEBE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8DC"/>
    <w:multiLevelType w:val="hybridMultilevel"/>
    <w:tmpl w:val="BDF4BBF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FFC"/>
    <w:multiLevelType w:val="hybridMultilevel"/>
    <w:tmpl w:val="DC0082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7B17"/>
    <w:multiLevelType w:val="hybridMultilevel"/>
    <w:tmpl w:val="DD7A4F4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571ED"/>
    <w:multiLevelType w:val="hybridMultilevel"/>
    <w:tmpl w:val="9D2C1C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7BA6"/>
    <w:multiLevelType w:val="hybridMultilevel"/>
    <w:tmpl w:val="AAFC30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45B82"/>
    <w:multiLevelType w:val="hybridMultilevel"/>
    <w:tmpl w:val="A9F6E1B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509E"/>
    <w:multiLevelType w:val="hybridMultilevel"/>
    <w:tmpl w:val="06F07A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702BF"/>
    <w:multiLevelType w:val="hybridMultilevel"/>
    <w:tmpl w:val="1A2C51E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F61EE"/>
    <w:multiLevelType w:val="hybridMultilevel"/>
    <w:tmpl w:val="7B46922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772E5"/>
    <w:multiLevelType w:val="hybridMultilevel"/>
    <w:tmpl w:val="023889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A8"/>
    <w:rsid w:val="00070036"/>
    <w:rsid w:val="000843A7"/>
    <w:rsid w:val="0008607F"/>
    <w:rsid w:val="001114AB"/>
    <w:rsid w:val="001214BC"/>
    <w:rsid w:val="00125BE0"/>
    <w:rsid w:val="001A16D1"/>
    <w:rsid w:val="001B26D9"/>
    <w:rsid w:val="001E7610"/>
    <w:rsid w:val="002401B2"/>
    <w:rsid w:val="00242119"/>
    <w:rsid w:val="002679A2"/>
    <w:rsid w:val="002F04A5"/>
    <w:rsid w:val="00372B0B"/>
    <w:rsid w:val="00385E54"/>
    <w:rsid w:val="003F3FFF"/>
    <w:rsid w:val="00511A0E"/>
    <w:rsid w:val="00524013"/>
    <w:rsid w:val="005C1898"/>
    <w:rsid w:val="005D0D88"/>
    <w:rsid w:val="00612CA4"/>
    <w:rsid w:val="006A3E29"/>
    <w:rsid w:val="006A512F"/>
    <w:rsid w:val="00731128"/>
    <w:rsid w:val="007C4779"/>
    <w:rsid w:val="00846BF7"/>
    <w:rsid w:val="00861029"/>
    <w:rsid w:val="008900B5"/>
    <w:rsid w:val="0090164E"/>
    <w:rsid w:val="009021B6"/>
    <w:rsid w:val="00913B43"/>
    <w:rsid w:val="00960FF2"/>
    <w:rsid w:val="00A41F00"/>
    <w:rsid w:val="00A434A2"/>
    <w:rsid w:val="00A50815"/>
    <w:rsid w:val="00A91BA8"/>
    <w:rsid w:val="00B80376"/>
    <w:rsid w:val="00CA5E7C"/>
    <w:rsid w:val="00CC7E81"/>
    <w:rsid w:val="00D215FE"/>
    <w:rsid w:val="00D341B7"/>
    <w:rsid w:val="00DB65DD"/>
    <w:rsid w:val="00DD6600"/>
    <w:rsid w:val="00ED25A9"/>
    <w:rsid w:val="00F812FE"/>
    <w:rsid w:val="00FF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8DC3"/>
  <w15:docId w15:val="{06A44925-538D-4465-A015-9A350F3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lindenbaums@inbox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Lindenbaums</dc:creator>
  <cp:keywords/>
  <dc:description/>
  <cp:lastModifiedBy>Maris</cp:lastModifiedBy>
  <cp:revision>37</cp:revision>
  <dcterms:created xsi:type="dcterms:W3CDTF">2015-02-23T09:18:00Z</dcterms:created>
  <dcterms:modified xsi:type="dcterms:W3CDTF">2018-02-15T08:00:00Z</dcterms:modified>
</cp:coreProperties>
</file>