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0" w:rsidRPr="00A47E90" w:rsidRDefault="00C20E40" w:rsidP="00C20E40">
      <w:pPr>
        <w:jc w:val="right"/>
        <w:rPr>
          <w:sz w:val="24"/>
        </w:rPr>
      </w:pPr>
      <w:r w:rsidRPr="00A47E90">
        <w:rPr>
          <w:sz w:val="24"/>
          <w:szCs w:val="24"/>
        </w:rPr>
        <w:t>1.pielikums</w:t>
      </w:r>
    </w:p>
    <w:p w:rsidR="00C20E40" w:rsidRPr="00A47E90" w:rsidRDefault="00C20E40" w:rsidP="00C20E40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C20E40" w:rsidRPr="00A47E90" w:rsidRDefault="00C20E40" w:rsidP="00C2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C20E40" w:rsidRPr="00A47E90" w:rsidRDefault="00C20E40" w:rsidP="00C20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Pr="00A47E90">
        <w:rPr>
          <w:rFonts w:ascii="Times New Roman" w:hAnsi="Times New Roman" w:cs="Times New Roman"/>
          <w:sz w:val="24"/>
          <w:szCs w:val="24"/>
        </w:rPr>
        <w:br/>
      </w:r>
    </w:p>
    <w:p w:rsidR="00C20E40" w:rsidRPr="00A47E90" w:rsidRDefault="00C20E40" w:rsidP="00C2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Ar šo apliecinu, ka piesakoties ESF finansējuma saņemšanai </w:t>
      </w:r>
      <w:r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institūciju akadēmisko personālu stratēģiskās specializācijas jomās” otrā projektu iesniegumu atlases kārtas ietvaros studiju virzienā </w:t>
      </w:r>
      <w:r w:rsidRPr="0014121D">
        <w:rPr>
          <w:rFonts w:ascii="Times New Roman" w:hAnsi="Times New Roman" w:cs="Times New Roman"/>
          <w:b/>
          <w:sz w:val="24"/>
          <w:szCs w:val="24"/>
        </w:rPr>
        <w:t>Informācijas tehnoloģija, datortehnika, elektronika, telekomunikācijas, datorvadība un datorzinātne</w:t>
      </w:r>
      <w:r w:rsidRPr="0014121D">
        <w:rPr>
          <w:rFonts w:ascii="Times New Roman" w:hAnsi="Times New Roman" w:cs="Times New Roman"/>
          <w:sz w:val="24"/>
          <w:szCs w:val="24"/>
        </w:rPr>
        <w:t xml:space="preserve"> (darbības joma: Sistēmu analī</w:t>
      </w:r>
      <w:r>
        <w:rPr>
          <w:rFonts w:ascii="Times New Roman" w:hAnsi="Times New Roman" w:cs="Times New Roman"/>
          <w:sz w:val="24"/>
          <w:szCs w:val="24"/>
        </w:rPr>
        <w:t xml:space="preserve">ze, modelēšana un projektēšana) </w:t>
      </w:r>
      <w:r w:rsidRPr="00A47E90">
        <w:rPr>
          <w:rFonts w:ascii="Times New Roman" w:hAnsi="Times New Roman" w:cs="Times New Roman"/>
          <w:sz w:val="24"/>
          <w:szCs w:val="24"/>
          <w:lang w:eastAsia="ru-RU"/>
        </w:rPr>
        <w:t>pildīšu akadēmiskā personāla pienākumus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7E90">
        <w:rPr>
          <w:rFonts w:ascii="Times New Roman" w:hAnsi="Times New Roman" w:cs="Times New Roman"/>
          <w:sz w:val="24"/>
          <w:szCs w:val="24"/>
          <w:lang w:eastAsia="ru-RU"/>
        </w:rPr>
        <w:t>saskaņā ar noteiktajiem pienākumiem un noteikto atalgojumu ne vairāk par 0,5 slodzi.</w:t>
      </w: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C20E40" w:rsidRPr="00A47E90" w:rsidRDefault="00C20E40" w:rsidP="00C20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C20E40" w:rsidRPr="00A47E90" w:rsidRDefault="00C20E40" w:rsidP="00C20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C20E40" w:rsidRPr="00A47E90" w:rsidRDefault="00C20E40" w:rsidP="00C20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C20E40" w:rsidRPr="00A47E90" w:rsidRDefault="00C20E40" w:rsidP="00C20E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C20E40" w:rsidRPr="00A47E90" w:rsidRDefault="00C20E40" w:rsidP="00C20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 pretendents</w:t>
      </w:r>
      <w:r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20E40" w:rsidRDefault="00C20E40" w:rsidP="00C20E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2019</w:t>
      </w:r>
    </w:p>
    <w:p w:rsidR="00C20E40" w:rsidRPr="00A47E90" w:rsidRDefault="00C20E40" w:rsidP="00C20E4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Paraksts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C20E40" w:rsidRPr="00A47E90" w:rsidRDefault="00C20E40" w:rsidP="00C20E40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20E40" w:rsidRPr="00A47E90" w:rsidTr="00080219">
        <w:tc>
          <w:tcPr>
            <w:tcW w:w="9464" w:type="dxa"/>
            <w:hideMark/>
          </w:tcPr>
          <w:p w:rsidR="00C20E40" w:rsidRDefault="00C20E40" w:rsidP="00080219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C20E40" w:rsidRDefault="00C20E40" w:rsidP="00080219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C20E40" w:rsidRPr="00A47E90" w:rsidRDefault="00C20E40" w:rsidP="00080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 xml:space="preserve">Iesniegumā norādītos datus LLU izmantos tikai ESF finansējuma administrēšanas nolūkā. </w:t>
            </w:r>
          </w:p>
        </w:tc>
      </w:tr>
    </w:tbl>
    <w:p w:rsidR="00C20E40" w:rsidRPr="00A47E90" w:rsidRDefault="00C20E40" w:rsidP="00C2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549" w:rsidRDefault="003D0549">
      <w:bookmarkStart w:id="0" w:name="_GoBack"/>
      <w:bookmarkEnd w:id="0"/>
    </w:p>
    <w:sectPr w:rsidR="003D0549" w:rsidSect="00A47E90">
      <w:headerReference w:type="default" r:id="rId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48" w:rsidRDefault="00C20E40">
    <w:pPr>
      <w:pStyle w:val="Header"/>
    </w:pPr>
  </w:p>
  <w:p w:rsidR="00883648" w:rsidRDefault="00C20E40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187E8574" wp14:editId="48D26D96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0"/>
    <w:rsid w:val="003D0549"/>
    <w:rsid w:val="00C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56C0-3324-4256-A5CB-62F743A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E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E40"/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C20E4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20E4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20E40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0E4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0E40"/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C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2019-02-20T07:55:00Z</dcterms:created>
  <dcterms:modified xsi:type="dcterms:W3CDTF">2019-02-20T07:56:00Z</dcterms:modified>
</cp:coreProperties>
</file>