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3" w:rsidRPr="00065A8C" w:rsidRDefault="006206A3" w:rsidP="008D20F3">
      <w:pPr>
        <w:spacing w:after="120" w:line="276" w:lineRule="auto"/>
        <w:jc w:val="center"/>
        <w:rPr>
          <w:b/>
          <w:sz w:val="32"/>
          <w:szCs w:val="32"/>
        </w:rPr>
      </w:pPr>
      <w:r>
        <w:rPr>
          <w:b/>
          <w:color w:val="FF0000"/>
          <w:sz w:val="32"/>
          <w:szCs w:val="32"/>
        </w:rPr>
        <w:t xml:space="preserve"> </w:t>
      </w:r>
      <w:r w:rsidR="008D20F3" w:rsidRPr="00065A8C">
        <w:rPr>
          <w:b/>
          <w:sz w:val="32"/>
          <w:szCs w:val="32"/>
        </w:rPr>
        <w:t>IEPIRKUMA Nr. LLU/2017/</w:t>
      </w:r>
      <w:r w:rsidR="005D508E" w:rsidRPr="00065A8C">
        <w:rPr>
          <w:b/>
          <w:sz w:val="32"/>
          <w:szCs w:val="32"/>
        </w:rPr>
        <w:t>12</w:t>
      </w:r>
      <w:r w:rsidR="00065A8C">
        <w:rPr>
          <w:b/>
          <w:sz w:val="32"/>
          <w:szCs w:val="32"/>
        </w:rPr>
        <w:t>7</w:t>
      </w:r>
      <w:r w:rsidR="008D20F3" w:rsidRPr="00065A8C">
        <w:rPr>
          <w:b/>
          <w:sz w:val="32"/>
          <w:szCs w:val="32"/>
        </w:rPr>
        <w:t>/mi</w:t>
      </w:r>
    </w:p>
    <w:p w:rsidR="008D20F3" w:rsidRDefault="0016114E" w:rsidP="008D20F3">
      <w:pPr>
        <w:jc w:val="center"/>
        <w:rPr>
          <w:bCs/>
          <w:i/>
        </w:rPr>
      </w:pPr>
      <w:r>
        <w:rPr>
          <w:bCs/>
          <w:i/>
        </w:rPr>
        <w:t>Maināmo paklāju un mopu noma LLU objektos</w:t>
      </w:r>
    </w:p>
    <w:p w:rsidR="008D20F3" w:rsidRDefault="008D20F3" w:rsidP="008D20F3">
      <w:pPr>
        <w:jc w:val="center"/>
        <w:rPr>
          <w:b/>
          <w:sz w:val="32"/>
          <w:szCs w:val="32"/>
        </w:rPr>
      </w:pPr>
    </w:p>
    <w:p w:rsidR="008D20F3" w:rsidRDefault="008D20F3" w:rsidP="008D20F3">
      <w:pPr>
        <w:jc w:val="center"/>
        <w:rPr>
          <w:b/>
          <w:sz w:val="32"/>
          <w:szCs w:val="32"/>
        </w:rPr>
      </w:pPr>
      <w:r w:rsidRPr="001E6A2B">
        <w:rPr>
          <w:b/>
          <w:sz w:val="32"/>
          <w:szCs w:val="32"/>
        </w:rPr>
        <w:t>NOLIKUMS</w:t>
      </w:r>
    </w:p>
    <w:p w:rsidR="008D20F3" w:rsidRDefault="008D20F3" w:rsidP="008D20F3">
      <w:pPr>
        <w:jc w:val="center"/>
        <w:rPr>
          <w:b/>
          <w:sz w:val="22"/>
          <w:szCs w:val="22"/>
        </w:rPr>
      </w:pPr>
    </w:p>
    <w:p w:rsidR="008D20F3" w:rsidRPr="00486109" w:rsidRDefault="008D20F3" w:rsidP="008D20F3">
      <w:pPr>
        <w:numPr>
          <w:ilvl w:val="0"/>
          <w:numId w:val="2"/>
        </w:numPr>
        <w:tabs>
          <w:tab w:val="clear" w:pos="720"/>
          <w:tab w:val="num" w:pos="284"/>
        </w:tabs>
        <w:ind w:hanging="720"/>
        <w:jc w:val="both"/>
        <w:rPr>
          <w:b/>
          <w:sz w:val="24"/>
          <w:szCs w:val="24"/>
        </w:rPr>
      </w:pPr>
      <w:r w:rsidRPr="00E03A24">
        <w:rPr>
          <w:b/>
          <w:sz w:val="24"/>
          <w:szCs w:val="24"/>
        </w:rPr>
        <w:t xml:space="preserve">IEPIRKUMA IDENTIFIKĀCIJAS NUMURS: </w:t>
      </w:r>
      <w:r w:rsidRPr="00065A8C">
        <w:rPr>
          <w:sz w:val="24"/>
          <w:szCs w:val="24"/>
        </w:rPr>
        <w:t>LLU/2017/</w:t>
      </w:r>
      <w:r w:rsidR="005D508E" w:rsidRPr="00065A8C">
        <w:rPr>
          <w:sz w:val="24"/>
          <w:szCs w:val="24"/>
        </w:rPr>
        <w:t>12</w:t>
      </w:r>
      <w:r w:rsidR="00065A8C" w:rsidRPr="00065A8C">
        <w:rPr>
          <w:sz w:val="24"/>
          <w:szCs w:val="24"/>
        </w:rPr>
        <w:t>7</w:t>
      </w:r>
      <w:r w:rsidRPr="00065A8C">
        <w:rPr>
          <w:sz w:val="24"/>
          <w:szCs w:val="24"/>
        </w:rPr>
        <w:t>/mi</w:t>
      </w:r>
    </w:p>
    <w:p w:rsidR="008D20F3" w:rsidRPr="00207D88" w:rsidRDefault="008D20F3" w:rsidP="008D20F3">
      <w:pPr>
        <w:ind w:left="720"/>
        <w:jc w:val="both"/>
        <w:rPr>
          <w:sz w:val="22"/>
          <w:szCs w:val="22"/>
        </w:rPr>
      </w:pPr>
    </w:p>
    <w:p w:rsidR="008D20F3" w:rsidRPr="00207D88" w:rsidRDefault="008D20F3" w:rsidP="008D20F3">
      <w:pPr>
        <w:ind w:left="720"/>
        <w:jc w:val="both"/>
        <w:rPr>
          <w:sz w:val="22"/>
          <w:szCs w:val="22"/>
        </w:rPr>
      </w:pPr>
    </w:p>
    <w:p w:rsidR="008D20F3" w:rsidRPr="001E6A2B" w:rsidRDefault="008D20F3" w:rsidP="008D20F3">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w:t>
      </w:r>
      <w:r>
        <w:rPr>
          <w:b/>
          <w:sz w:val="24"/>
          <w:szCs w:val="24"/>
        </w:rPr>
        <w:t>TĀJS, KOMISIJA UN KONTAKTPERSONA</w:t>
      </w:r>
    </w:p>
    <w:p w:rsidR="008D20F3" w:rsidRPr="001E6A2B" w:rsidRDefault="008D20F3" w:rsidP="008D20F3">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8D20F3" w:rsidRPr="001E6A2B" w:rsidRDefault="008D20F3" w:rsidP="008D20F3">
      <w:pPr>
        <w:ind w:firstLine="720"/>
        <w:jc w:val="both"/>
        <w:rPr>
          <w:sz w:val="24"/>
          <w:szCs w:val="24"/>
          <w:u w:val="single"/>
        </w:rPr>
      </w:pPr>
      <w:r w:rsidRPr="001E6A2B">
        <w:rPr>
          <w:sz w:val="24"/>
          <w:szCs w:val="24"/>
          <w:u w:val="single"/>
        </w:rPr>
        <w:t>Pasūtītāja rekvizīti:</w:t>
      </w:r>
    </w:p>
    <w:p w:rsidR="008D20F3" w:rsidRPr="001E6A2B" w:rsidRDefault="008D20F3" w:rsidP="008D20F3">
      <w:pPr>
        <w:jc w:val="both"/>
        <w:rPr>
          <w:sz w:val="24"/>
          <w:szCs w:val="24"/>
        </w:rPr>
      </w:pPr>
      <w:r w:rsidRPr="001E6A2B">
        <w:rPr>
          <w:sz w:val="24"/>
          <w:szCs w:val="24"/>
        </w:rPr>
        <w:tab/>
      </w:r>
      <w:r w:rsidRPr="001E6A2B">
        <w:rPr>
          <w:sz w:val="24"/>
          <w:szCs w:val="24"/>
        </w:rPr>
        <w:tab/>
        <w:t>Lielā ielā 2, Jelgava, LV – 3001</w:t>
      </w:r>
    </w:p>
    <w:p w:rsidR="008D20F3" w:rsidRPr="001E6A2B" w:rsidRDefault="008D20F3" w:rsidP="008D20F3">
      <w:pPr>
        <w:jc w:val="both"/>
        <w:rPr>
          <w:sz w:val="24"/>
          <w:szCs w:val="24"/>
        </w:rPr>
      </w:pPr>
      <w:r w:rsidRPr="001E6A2B">
        <w:rPr>
          <w:sz w:val="24"/>
          <w:szCs w:val="24"/>
        </w:rPr>
        <w:tab/>
      </w:r>
      <w:r w:rsidRPr="001E6A2B">
        <w:rPr>
          <w:sz w:val="24"/>
          <w:szCs w:val="24"/>
        </w:rPr>
        <w:tab/>
        <w:t>Reģ. Nr. 90000041898</w:t>
      </w:r>
    </w:p>
    <w:p w:rsidR="008D20F3" w:rsidRPr="004F3E4B" w:rsidRDefault="008D20F3" w:rsidP="008D20F3">
      <w:pPr>
        <w:jc w:val="both"/>
        <w:rPr>
          <w:sz w:val="24"/>
          <w:szCs w:val="24"/>
        </w:rPr>
      </w:pPr>
      <w:r w:rsidRPr="004F3E4B">
        <w:rPr>
          <w:sz w:val="24"/>
          <w:szCs w:val="24"/>
        </w:rPr>
        <w:tab/>
      </w:r>
      <w:r w:rsidRPr="004F3E4B">
        <w:rPr>
          <w:sz w:val="24"/>
          <w:szCs w:val="24"/>
        </w:rPr>
        <w:tab/>
        <w:t>Fakss: 63005619</w:t>
      </w:r>
    </w:p>
    <w:p w:rsidR="008D20F3" w:rsidRPr="004F3E4B" w:rsidRDefault="008D20F3" w:rsidP="008D20F3">
      <w:pPr>
        <w:spacing w:after="120"/>
        <w:ind w:left="720" w:firstLine="720"/>
        <w:jc w:val="both"/>
        <w:rPr>
          <w:sz w:val="24"/>
          <w:szCs w:val="24"/>
        </w:rPr>
      </w:pPr>
      <w:r w:rsidRPr="004F3E4B">
        <w:rPr>
          <w:sz w:val="24"/>
          <w:szCs w:val="24"/>
        </w:rPr>
        <w:t xml:space="preserve">Mājas lapa: </w:t>
      </w:r>
      <w:hyperlink r:id="rId7" w:history="1">
        <w:r w:rsidRPr="004F3E4B">
          <w:rPr>
            <w:rStyle w:val="Hyperlink"/>
            <w:sz w:val="24"/>
            <w:szCs w:val="24"/>
          </w:rPr>
          <w:t>www.llu.lv</w:t>
        </w:r>
      </w:hyperlink>
      <w:r w:rsidRPr="004F3E4B">
        <w:rPr>
          <w:rStyle w:val="Hyperlink"/>
          <w:sz w:val="24"/>
          <w:szCs w:val="24"/>
        </w:rPr>
        <w:t xml:space="preserve"> </w:t>
      </w:r>
    </w:p>
    <w:p w:rsidR="008D20F3" w:rsidRPr="00065A8C" w:rsidRDefault="008D20F3" w:rsidP="008D20F3">
      <w:pPr>
        <w:numPr>
          <w:ilvl w:val="1"/>
          <w:numId w:val="4"/>
        </w:numPr>
        <w:tabs>
          <w:tab w:val="left" w:pos="426"/>
        </w:tabs>
        <w:ind w:left="0" w:firstLine="0"/>
        <w:jc w:val="both"/>
        <w:rPr>
          <w:sz w:val="24"/>
          <w:szCs w:val="24"/>
        </w:rPr>
      </w:pPr>
      <w:r w:rsidRPr="00065A8C">
        <w:rPr>
          <w:b/>
          <w:sz w:val="24"/>
          <w:szCs w:val="24"/>
        </w:rPr>
        <w:t>Komisija:</w:t>
      </w:r>
      <w:r w:rsidRPr="00065A8C">
        <w:rPr>
          <w:sz w:val="24"/>
          <w:szCs w:val="24"/>
        </w:rPr>
        <w:t xml:space="preserve"> iepirkumu veic ar 2017.gada 02.maija LLU rektora rīkojumu Nr. 4.3.-13/38 „Par būvniecības, preču un pakalpojumu iepirkumiem LLU vajadzībām” izveidota Iepirkumu komisija (turpmāk – Komisija). </w:t>
      </w:r>
    </w:p>
    <w:p w:rsidR="008D20F3" w:rsidRPr="004F3E4B" w:rsidRDefault="008D20F3" w:rsidP="008D20F3">
      <w:pPr>
        <w:pStyle w:val="ListParagraph"/>
        <w:numPr>
          <w:ilvl w:val="1"/>
          <w:numId w:val="4"/>
        </w:numPr>
        <w:tabs>
          <w:tab w:val="left" w:pos="426"/>
        </w:tabs>
        <w:ind w:left="0" w:firstLine="0"/>
        <w:jc w:val="both"/>
        <w:rPr>
          <w:sz w:val="24"/>
          <w:szCs w:val="24"/>
        </w:rPr>
      </w:pPr>
      <w:r w:rsidRPr="004F3E4B">
        <w:rPr>
          <w:sz w:val="24"/>
          <w:szCs w:val="24"/>
        </w:rPr>
        <w:t>Iepirkums tiek veikts saskaņā ar Publisko iepirkumu likuma (turpmāk – PIL</w:t>
      </w:r>
      <w:r w:rsidRPr="00B8677F">
        <w:rPr>
          <w:sz w:val="24"/>
          <w:szCs w:val="24"/>
        </w:rPr>
        <w:t>) 9.pantu.</w:t>
      </w:r>
    </w:p>
    <w:p w:rsidR="008D20F3" w:rsidRPr="001356F0" w:rsidRDefault="008D20F3" w:rsidP="008D20F3">
      <w:pPr>
        <w:pStyle w:val="ListParagraph"/>
        <w:numPr>
          <w:ilvl w:val="1"/>
          <w:numId w:val="4"/>
        </w:numPr>
        <w:tabs>
          <w:tab w:val="left" w:pos="426"/>
        </w:tabs>
        <w:ind w:left="0" w:firstLine="0"/>
        <w:jc w:val="both"/>
        <w:rPr>
          <w:sz w:val="24"/>
          <w:szCs w:val="24"/>
        </w:rPr>
      </w:pPr>
      <w:r w:rsidRPr="001356F0">
        <w:rPr>
          <w:b/>
          <w:sz w:val="24"/>
          <w:szCs w:val="24"/>
        </w:rPr>
        <w:t>Pasūtītāja kontaktpersona:</w:t>
      </w:r>
      <w:r w:rsidRPr="001356F0">
        <w:rPr>
          <w:sz w:val="24"/>
          <w:szCs w:val="24"/>
        </w:rPr>
        <w:t xml:space="preserve"> </w:t>
      </w:r>
      <w:r w:rsidR="00065A8C" w:rsidRPr="001356F0">
        <w:rPr>
          <w:sz w:val="24"/>
          <w:szCs w:val="24"/>
        </w:rPr>
        <w:t>Lidija Rube</w:t>
      </w:r>
      <w:r w:rsidRPr="001356F0">
        <w:rPr>
          <w:sz w:val="24"/>
          <w:szCs w:val="24"/>
        </w:rPr>
        <w:t xml:space="preserve">, tālrunis 63005674, fakss 63005619, e-pasts </w:t>
      </w:r>
      <w:hyperlink r:id="rId8" w:history="1">
        <w:r w:rsidR="001356F0" w:rsidRPr="00133F7F">
          <w:rPr>
            <w:rStyle w:val="Hyperlink"/>
            <w:sz w:val="24"/>
            <w:szCs w:val="24"/>
          </w:rPr>
          <w:t>lidija.rube@llu.lv</w:t>
        </w:r>
      </w:hyperlink>
      <w:r w:rsidR="001356F0">
        <w:rPr>
          <w:sz w:val="24"/>
          <w:szCs w:val="24"/>
        </w:rPr>
        <w:t xml:space="preserve"> </w:t>
      </w:r>
      <w:r w:rsidRPr="001356F0">
        <w:rPr>
          <w:sz w:val="24"/>
          <w:szCs w:val="24"/>
        </w:rPr>
        <w:t xml:space="preserve"> Kontaktpersona iepirkuma norises laikā sniedz tikai organizatorisku informāciju. </w:t>
      </w:r>
    </w:p>
    <w:p w:rsidR="008D20F3" w:rsidRPr="00867C17" w:rsidRDefault="008D20F3" w:rsidP="008D20F3">
      <w:pPr>
        <w:pStyle w:val="ListParagraph"/>
        <w:numPr>
          <w:ilvl w:val="1"/>
          <w:numId w:val="4"/>
        </w:numPr>
        <w:tabs>
          <w:tab w:val="left" w:pos="426"/>
        </w:tabs>
        <w:ind w:left="0" w:firstLine="0"/>
        <w:jc w:val="both"/>
        <w:rPr>
          <w:sz w:val="24"/>
          <w:szCs w:val="24"/>
        </w:rPr>
      </w:pPr>
      <w:r w:rsidRPr="00867C17">
        <w:rPr>
          <w:sz w:val="24"/>
          <w:szCs w:val="24"/>
        </w:rPr>
        <w:t>Pasūtītājs nodrošina brīvu un tiešu elektronisku pieeju iepirkuma nolikumam (turpmāk – nolikums) un visiem papildus nepieciešamajiem dokumentiem LLU mājas lapā internetā www.llu.lv, sadaļā „Iepirkumi”, sākot no attiecīgā iepirkuma izsludināšanas brīža.</w:t>
      </w:r>
    </w:p>
    <w:p w:rsidR="008D20F3" w:rsidRPr="00361D53" w:rsidRDefault="008D20F3" w:rsidP="008D20F3">
      <w:pPr>
        <w:pStyle w:val="ListParagraph"/>
        <w:numPr>
          <w:ilvl w:val="1"/>
          <w:numId w:val="4"/>
        </w:numPr>
        <w:tabs>
          <w:tab w:val="left" w:pos="426"/>
        </w:tabs>
        <w:ind w:left="0" w:firstLine="0"/>
        <w:jc w:val="both"/>
        <w:rPr>
          <w:sz w:val="24"/>
          <w:szCs w:val="24"/>
        </w:rPr>
      </w:pPr>
      <w:r w:rsidRPr="00867C17">
        <w:rPr>
          <w:sz w:val="24"/>
          <w:szCs w:val="24"/>
        </w:rPr>
        <w:t xml:space="preserve">Iepirkuma komisijas, piegādātāju un pretendentu tiesības un pienākumi ir noteikti atbilstoši </w:t>
      </w:r>
      <w:r w:rsidRPr="0006465F">
        <w:rPr>
          <w:sz w:val="24"/>
          <w:szCs w:val="24"/>
        </w:rPr>
        <w:t xml:space="preserve">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8D20F3" w:rsidRPr="00207D88" w:rsidRDefault="008D20F3" w:rsidP="008D20F3">
      <w:pPr>
        <w:jc w:val="both"/>
        <w:rPr>
          <w:sz w:val="22"/>
          <w:szCs w:val="22"/>
        </w:rPr>
      </w:pPr>
    </w:p>
    <w:p w:rsidR="008D20F3" w:rsidRPr="00207D88" w:rsidRDefault="008D20F3" w:rsidP="008D20F3">
      <w:pPr>
        <w:jc w:val="both"/>
        <w:rPr>
          <w:sz w:val="22"/>
          <w:szCs w:val="22"/>
        </w:rPr>
      </w:pPr>
    </w:p>
    <w:p w:rsidR="008D20F3" w:rsidRPr="00BD0509" w:rsidRDefault="008D20F3" w:rsidP="008D20F3">
      <w:pPr>
        <w:numPr>
          <w:ilvl w:val="0"/>
          <w:numId w:val="2"/>
        </w:numPr>
        <w:tabs>
          <w:tab w:val="clear" w:pos="720"/>
          <w:tab w:val="num" w:pos="284"/>
        </w:tabs>
        <w:ind w:hanging="720"/>
        <w:jc w:val="both"/>
        <w:rPr>
          <w:b/>
          <w:sz w:val="24"/>
          <w:szCs w:val="24"/>
        </w:rPr>
      </w:pPr>
      <w:r w:rsidRPr="00BD0509">
        <w:rPr>
          <w:b/>
          <w:sz w:val="24"/>
          <w:szCs w:val="24"/>
        </w:rPr>
        <w:t>PIEDĀVĀJUMA IESNIEGŠANAS VIETA, DATUMS, LAIKS UN KĀRTĪBA</w:t>
      </w:r>
    </w:p>
    <w:p w:rsidR="008D20F3" w:rsidRPr="001E6A2B" w:rsidRDefault="008D20F3" w:rsidP="008D20F3">
      <w:pPr>
        <w:jc w:val="both"/>
        <w:rPr>
          <w:sz w:val="24"/>
          <w:szCs w:val="24"/>
        </w:rPr>
      </w:pPr>
      <w:r w:rsidRPr="00BD0509">
        <w:rPr>
          <w:sz w:val="24"/>
          <w:szCs w:val="24"/>
        </w:rPr>
        <w:t xml:space="preserve">3.1. Pretendenti piedāvājumus var iesniegt </w:t>
      </w:r>
      <w:r w:rsidRPr="001356F0">
        <w:rPr>
          <w:b/>
          <w:sz w:val="24"/>
          <w:szCs w:val="24"/>
        </w:rPr>
        <w:t xml:space="preserve">līdz 2017.gada </w:t>
      </w:r>
      <w:r w:rsidR="002E5E7A">
        <w:rPr>
          <w:b/>
          <w:sz w:val="24"/>
          <w:szCs w:val="24"/>
        </w:rPr>
        <w:t>8.</w:t>
      </w:r>
      <w:r w:rsidR="001356F0" w:rsidRPr="001356F0">
        <w:rPr>
          <w:b/>
          <w:sz w:val="24"/>
          <w:szCs w:val="24"/>
        </w:rPr>
        <w:t>decembrim</w:t>
      </w:r>
      <w:r w:rsidRPr="001356F0">
        <w:rPr>
          <w:b/>
          <w:sz w:val="24"/>
          <w:szCs w:val="24"/>
        </w:rPr>
        <w:t xml:space="preserve"> plkst.11.00</w:t>
      </w:r>
      <w:r w:rsidRPr="001356F0">
        <w:rPr>
          <w:sz w:val="24"/>
          <w:szCs w:val="24"/>
        </w:rPr>
        <w:t xml:space="preserve"> </w:t>
      </w:r>
      <w:r w:rsidRPr="00BD0509">
        <w:rPr>
          <w:sz w:val="24"/>
          <w:szCs w:val="24"/>
        </w:rPr>
        <w:t>LLU Saimnieciskā dienesta 17.kab. Lielajā ielā 2, Jelgavā, LV – 3001 iesniedzot personīgi vai atsūtot pa</w:t>
      </w:r>
      <w:r w:rsidRPr="001E6A2B">
        <w:rPr>
          <w:sz w:val="24"/>
          <w:szCs w:val="24"/>
        </w:rPr>
        <w:t xml:space="preserve"> pastu. Pasta sūtījumam jābūt nogādātam šajā punktā</w:t>
      </w:r>
      <w:r w:rsidR="00BB63C2">
        <w:rPr>
          <w:sz w:val="24"/>
          <w:szCs w:val="24"/>
        </w:rPr>
        <w:t xml:space="preserve"> norādītajā adresē līdz augstāk </w:t>
      </w:r>
      <w:r w:rsidRPr="001E6A2B">
        <w:rPr>
          <w:sz w:val="24"/>
          <w:szCs w:val="24"/>
        </w:rPr>
        <w:t>minētajam termiņam. Piedāvājumus var iesniegt darba dienās no plkst.8.30 līdz 11.30 un 13.00 līdz 16.30.</w:t>
      </w:r>
    </w:p>
    <w:p w:rsidR="008D20F3" w:rsidRPr="001E6A2B" w:rsidRDefault="008D20F3" w:rsidP="008D20F3">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8D20F3" w:rsidRPr="00DB6C74" w:rsidRDefault="008D20F3" w:rsidP="008D20F3">
      <w:pPr>
        <w:jc w:val="both"/>
        <w:rPr>
          <w:sz w:val="24"/>
          <w:szCs w:val="24"/>
        </w:rPr>
      </w:pPr>
      <w:r w:rsidRPr="00DB6C74">
        <w:rPr>
          <w:sz w:val="24"/>
          <w:szCs w:val="24"/>
        </w:rPr>
        <w:t>3.3. Iepirkumam iesniegto piedāvājumu atvēršanu komisija veic slēgtā sēdē.</w:t>
      </w:r>
    </w:p>
    <w:p w:rsidR="008D20F3" w:rsidRPr="00207D88" w:rsidRDefault="008D20F3" w:rsidP="008D20F3">
      <w:pPr>
        <w:jc w:val="both"/>
        <w:rPr>
          <w:color w:val="000000"/>
          <w:sz w:val="22"/>
          <w:szCs w:val="22"/>
        </w:rPr>
      </w:pPr>
    </w:p>
    <w:p w:rsidR="008D20F3" w:rsidRPr="00207D88" w:rsidRDefault="008D20F3" w:rsidP="008D20F3">
      <w:pPr>
        <w:jc w:val="both"/>
        <w:rPr>
          <w:color w:val="000000"/>
          <w:sz w:val="22"/>
          <w:szCs w:val="22"/>
        </w:rPr>
      </w:pPr>
    </w:p>
    <w:p w:rsidR="008D20F3" w:rsidRPr="003D589B" w:rsidRDefault="008D20F3" w:rsidP="008D20F3">
      <w:pPr>
        <w:pStyle w:val="ListParagraph"/>
        <w:numPr>
          <w:ilvl w:val="0"/>
          <w:numId w:val="2"/>
        </w:numPr>
        <w:tabs>
          <w:tab w:val="clear" w:pos="720"/>
          <w:tab w:val="left" w:pos="426"/>
          <w:tab w:val="num" w:pos="567"/>
        </w:tabs>
        <w:ind w:left="284" w:hanging="284"/>
        <w:jc w:val="both"/>
        <w:rPr>
          <w:b/>
          <w:bCs/>
          <w:sz w:val="24"/>
          <w:szCs w:val="24"/>
        </w:rPr>
      </w:pPr>
      <w:r w:rsidRPr="003D589B">
        <w:rPr>
          <w:b/>
          <w:bCs/>
          <w:iCs/>
          <w:sz w:val="24"/>
          <w:szCs w:val="24"/>
        </w:rPr>
        <w:t>PAPILDUS INFORMĀCIJAS SNIEGŠANA</w:t>
      </w:r>
    </w:p>
    <w:p w:rsidR="008D20F3" w:rsidRPr="00825364" w:rsidRDefault="008D20F3" w:rsidP="008D20F3">
      <w:pPr>
        <w:autoSpaceDE w:val="0"/>
        <w:autoSpaceDN w:val="0"/>
        <w:adjustRightInd w:val="0"/>
        <w:jc w:val="both"/>
        <w:rPr>
          <w:sz w:val="24"/>
          <w:szCs w:val="24"/>
        </w:rPr>
      </w:pPr>
      <w:r w:rsidRPr="00825364">
        <w:rPr>
          <w:sz w:val="24"/>
          <w:szCs w:val="24"/>
        </w:rPr>
        <w:t>4.</w:t>
      </w:r>
      <w:r>
        <w:rPr>
          <w:sz w:val="24"/>
          <w:szCs w:val="24"/>
        </w:rPr>
        <w:t>1</w:t>
      </w:r>
      <w:r w:rsidRPr="00825364">
        <w:rPr>
          <w:sz w:val="24"/>
          <w:szCs w:val="24"/>
        </w:rPr>
        <w:t xml:space="preserve">. Ja </w:t>
      </w:r>
      <w:r w:rsidRPr="00291548">
        <w:rPr>
          <w:sz w:val="24"/>
          <w:szCs w:val="24"/>
        </w:rPr>
        <w:t xml:space="preserve">ieinteresētais </w:t>
      </w:r>
      <w:r w:rsidRPr="00825364">
        <w:rPr>
          <w:sz w:val="24"/>
          <w:szCs w:val="24"/>
        </w:rPr>
        <w:t>piegādātājs ir laikus pieprasījis papildu informāciju par nolikum</w:t>
      </w:r>
      <w:r>
        <w:rPr>
          <w:sz w:val="24"/>
          <w:szCs w:val="24"/>
        </w:rPr>
        <w:t xml:space="preserve">a nolikumā </w:t>
      </w:r>
      <w:r w:rsidRPr="00DB6C74">
        <w:rPr>
          <w:sz w:val="24"/>
          <w:szCs w:val="24"/>
        </w:rPr>
        <w:t xml:space="preserve">iekļautajām prasībām, iepirkumu komisija atbildi sniedz rakstveidā triju darbdienu laikā no </w:t>
      </w:r>
      <w:r w:rsidRPr="00825364">
        <w:rPr>
          <w:sz w:val="24"/>
          <w:szCs w:val="24"/>
        </w:rPr>
        <w:t xml:space="preserve">jautājuma saņemšanas dienas, bet ne vēlāk kā </w:t>
      </w:r>
      <w:r>
        <w:rPr>
          <w:sz w:val="24"/>
          <w:szCs w:val="24"/>
        </w:rPr>
        <w:t>četras</w:t>
      </w:r>
      <w:r w:rsidRPr="00825364">
        <w:rPr>
          <w:sz w:val="24"/>
          <w:szCs w:val="24"/>
        </w:rPr>
        <w:t xml:space="preserve"> dienas pirms piedāvājumu iesniegšanas termiņa beigām. </w:t>
      </w:r>
    </w:p>
    <w:p w:rsidR="008D20F3" w:rsidRPr="00AE7B1C" w:rsidRDefault="008D20F3" w:rsidP="008D20F3">
      <w:pPr>
        <w:autoSpaceDE w:val="0"/>
        <w:autoSpaceDN w:val="0"/>
        <w:adjustRightInd w:val="0"/>
        <w:jc w:val="both"/>
        <w:rPr>
          <w:sz w:val="24"/>
          <w:szCs w:val="24"/>
        </w:rPr>
      </w:pPr>
      <w:r w:rsidRPr="00825364">
        <w:rPr>
          <w:sz w:val="24"/>
          <w:szCs w:val="24"/>
        </w:rPr>
        <w:t>4.</w:t>
      </w:r>
      <w:r>
        <w:rPr>
          <w:sz w:val="24"/>
          <w:szCs w:val="24"/>
        </w:rPr>
        <w:t>2</w:t>
      </w:r>
      <w:r w:rsidRPr="00825364">
        <w:rPr>
          <w:sz w:val="24"/>
          <w:szCs w:val="24"/>
        </w:rPr>
        <w:t xml:space="preserve">. </w:t>
      </w:r>
      <w:r w:rsidRPr="00291548">
        <w:rPr>
          <w:sz w:val="24"/>
          <w:szCs w:val="24"/>
        </w:rPr>
        <w:t>Ieinteresētais</w:t>
      </w:r>
      <w:r w:rsidRPr="00876EF2">
        <w:rPr>
          <w:sz w:val="24"/>
          <w:szCs w:val="24"/>
        </w:rPr>
        <w:t xml:space="preserve"> piegādātājs var pieprasīt papildus informāciju, nosūtot LLU iepirkumu komisijai </w:t>
      </w:r>
      <w:r w:rsidRPr="00AE7B1C">
        <w:rPr>
          <w:sz w:val="24"/>
          <w:szCs w:val="24"/>
        </w:rPr>
        <w:t xml:space="preserve">adresētu pieprasījumu latviešu valodā pa faksu: </w:t>
      </w:r>
      <w:r w:rsidR="001356F0" w:rsidRPr="001356F0">
        <w:rPr>
          <w:sz w:val="24"/>
          <w:szCs w:val="24"/>
        </w:rPr>
        <w:t>63005619, e-pastu: lidija.rube</w:t>
      </w:r>
      <w:r w:rsidRPr="001356F0">
        <w:rPr>
          <w:sz w:val="24"/>
          <w:szCs w:val="24"/>
        </w:rPr>
        <w:t xml:space="preserve">@llu.lv, vai pastu: LLU Saimnieciskā dienesta 17.kab., Lielā iela 2, Jelgava, LV-3001. Pieprasījumā </w:t>
      </w:r>
      <w:r w:rsidRPr="00876EF2">
        <w:rPr>
          <w:sz w:val="24"/>
          <w:szCs w:val="24"/>
        </w:rPr>
        <w:t xml:space="preserve">jānorāda arī </w:t>
      </w:r>
      <w:r w:rsidRPr="00AE7B1C">
        <w:rPr>
          <w:sz w:val="24"/>
          <w:szCs w:val="24"/>
        </w:rPr>
        <w:t xml:space="preserve">iepirkuma nosaukums un identifikācijas numurs. Ārpus LLU noteiktā darba laika saņemtajiem pieprasījumiem, kas nosūtīti pa faksu vai elektroniski, par saņemšanas dienu uzskata nākamo darba dienu. </w:t>
      </w:r>
    </w:p>
    <w:p w:rsidR="008D20F3" w:rsidRPr="0060467E" w:rsidRDefault="008D20F3" w:rsidP="008D20F3">
      <w:pPr>
        <w:jc w:val="both"/>
        <w:rPr>
          <w:sz w:val="24"/>
          <w:szCs w:val="24"/>
        </w:rPr>
      </w:pPr>
      <w:r w:rsidRPr="002F1E47">
        <w:rPr>
          <w:sz w:val="24"/>
          <w:szCs w:val="24"/>
        </w:rPr>
        <w:t xml:space="preserve">4.3. Papildu informāciju komisija nosūta piegādātājam, kas uzdevis jautājumu, un vienlaikus ievieto </w:t>
      </w:r>
      <w:r w:rsidRPr="0060467E">
        <w:rPr>
          <w:sz w:val="24"/>
          <w:szCs w:val="24"/>
        </w:rPr>
        <w:t xml:space="preserve">šo informāciju LLU mājas lapā internetā </w:t>
      </w:r>
      <w:hyperlink r:id="rId9" w:history="1">
        <w:r w:rsidRPr="0060467E">
          <w:rPr>
            <w:rStyle w:val="Hyperlink"/>
            <w:sz w:val="24"/>
            <w:szCs w:val="24"/>
          </w:rPr>
          <w:t>www.llu.lv</w:t>
        </w:r>
      </w:hyperlink>
      <w:r w:rsidRPr="0060467E">
        <w:rPr>
          <w:sz w:val="24"/>
          <w:szCs w:val="24"/>
        </w:rPr>
        <w:t xml:space="preserve">, sadaļā „Iepirkumi”, kur ir pieejami iepirkuma dokumenti, norādot arī uzdoto jautājumu. </w:t>
      </w:r>
    </w:p>
    <w:p w:rsidR="008D20F3" w:rsidRPr="0060467E" w:rsidRDefault="008D20F3" w:rsidP="008D20F3">
      <w:pPr>
        <w:jc w:val="both"/>
        <w:rPr>
          <w:color w:val="0000FF"/>
          <w:sz w:val="24"/>
          <w:szCs w:val="24"/>
        </w:rPr>
      </w:pPr>
      <w:r w:rsidRPr="0060467E">
        <w:rPr>
          <w:sz w:val="24"/>
          <w:szCs w:val="24"/>
        </w:rPr>
        <w:lastRenderedPageBreak/>
        <w:t xml:space="preserve">4.4. Tiek uzskatīts, ka visi pretendenti ir saņēmuši papildu informāciju, papildinājumus iepirkuma dokumentos, nolikuma skaidrojumus un atbildes uz ieinteresēto piegādātāju jautājumiem, ja Pasūtītājs tos ir ievietojis LLU mājas lapā internetā </w:t>
      </w:r>
      <w:hyperlink r:id="rId10" w:history="1">
        <w:r w:rsidRPr="0060467E">
          <w:rPr>
            <w:rStyle w:val="Hyperlink"/>
            <w:sz w:val="24"/>
            <w:szCs w:val="24"/>
          </w:rPr>
          <w:t>www.llu.lv</w:t>
        </w:r>
      </w:hyperlink>
      <w:r>
        <w:rPr>
          <w:rStyle w:val="Hyperlink"/>
          <w:sz w:val="24"/>
          <w:szCs w:val="24"/>
          <w:u w:val="none"/>
        </w:rPr>
        <w:t>,</w:t>
      </w:r>
      <w:r>
        <w:rPr>
          <w:rStyle w:val="Hyperlink"/>
          <w:color w:val="auto"/>
          <w:sz w:val="24"/>
          <w:szCs w:val="24"/>
          <w:u w:val="none"/>
        </w:rPr>
        <w:t xml:space="preserve"> </w:t>
      </w:r>
      <w:r w:rsidRPr="0060467E">
        <w:rPr>
          <w:rStyle w:val="Hyperlink"/>
          <w:color w:val="auto"/>
          <w:sz w:val="24"/>
          <w:szCs w:val="24"/>
          <w:u w:val="none"/>
        </w:rPr>
        <w:t>sadaļā „Iepirkumi”</w:t>
      </w:r>
      <w:r w:rsidRPr="0060467E">
        <w:rPr>
          <w:sz w:val="24"/>
          <w:szCs w:val="24"/>
        </w:rPr>
        <w:t xml:space="preserve">. Pasūtītājs </w:t>
      </w:r>
      <w:r w:rsidRPr="0060467E">
        <w:rPr>
          <w:bCs/>
          <w:iCs/>
          <w:sz w:val="24"/>
          <w:szCs w:val="24"/>
        </w:rPr>
        <w:t>nav atbildīgs par to, ja kāds ieinteresētais piegādātājs nav iepazinies ar informāciju, kurai ir nodrošināta brīva un tieša elektroniskā pieeja</w:t>
      </w:r>
      <w:r w:rsidRPr="0060467E">
        <w:rPr>
          <w:sz w:val="24"/>
          <w:szCs w:val="24"/>
        </w:rPr>
        <w:t>.</w:t>
      </w:r>
    </w:p>
    <w:p w:rsidR="008D20F3" w:rsidRPr="0060467E" w:rsidRDefault="008D20F3" w:rsidP="008D20F3">
      <w:pPr>
        <w:jc w:val="both"/>
        <w:rPr>
          <w:color w:val="000000"/>
          <w:sz w:val="24"/>
          <w:szCs w:val="24"/>
        </w:rPr>
      </w:pPr>
    </w:p>
    <w:p w:rsidR="008D20F3" w:rsidRPr="00207D88" w:rsidRDefault="008D20F3" w:rsidP="008D20F3">
      <w:pPr>
        <w:jc w:val="both"/>
        <w:rPr>
          <w:color w:val="000000"/>
          <w:sz w:val="22"/>
          <w:szCs w:val="22"/>
        </w:rPr>
      </w:pPr>
    </w:p>
    <w:p w:rsidR="008D20F3" w:rsidRPr="001E6A2B" w:rsidRDefault="008D20F3" w:rsidP="008D20F3">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8D20F3" w:rsidRDefault="008D20F3" w:rsidP="008D20F3">
      <w:pPr>
        <w:jc w:val="both"/>
        <w:rPr>
          <w:sz w:val="24"/>
          <w:szCs w:val="24"/>
        </w:rPr>
      </w:pPr>
      <w:r>
        <w:rPr>
          <w:sz w:val="24"/>
          <w:szCs w:val="24"/>
        </w:rPr>
        <w:t>5</w:t>
      </w:r>
      <w:r w:rsidRPr="001E6A2B">
        <w:rPr>
          <w:sz w:val="24"/>
          <w:szCs w:val="24"/>
        </w:rPr>
        <w:t>.</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8D20F3" w:rsidRPr="001E6A2B" w:rsidRDefault="008D20F3" w:rsidP="008D20F3">
      <w:pPr>
        <w:jc w:val="both"/>
        <w:rPr>
          <w:sz w:val="24"/>
          <w:szCs w:val="24"/>
        </w:rPr>
      </w:pPr>
      <w:r>
        <w:rPr>
          <w:sz w:val="24"/>
          <w:szCs w:val="24"/>
        </w:rPr>
        <w:t>5</w:t>
      </w:r>
      <w:r w:rsidRPr="001E6A2B">
        <w:rPr>
          <w:sz w:val="24"/>
          <w:szCs w:val="24"/>
        </w:rPr>
        <w:t>.</w:t>
      </w:r>
      <w:r>
        <w:rPr>
          <w:sz w:val="24"/>
          <w:szCs w:val="24"/>
        </w:rPr>
        <w:t>2</w:t>
      </w:r>
      <w:r w:rsidRPr="001E6A2B">
        <w:rPr>
          <w:sz w:val="24"/>
          <w:szCs w:val="24"/>
        </w:rPr>
        <w:t>. Uz aploksnes (iepakojuma) jānorāda:</w:t>
      </w:r>
    </w:p>
    <w:p w:rsidR="008D20F3" w:rsidRPr="001E6A2B" w:rsidRDefault="008D20F3" w:rsidP="008D20F3">
      <w:pPr>
        <w:numPr>
          <w:ilvl w:val="0"/>
          <w:numId w:val="1"/>
        </w:numPr>
        <w:jc w:val="both"/>
        <w:rPr>
          <w:sz w:val="24"/>
        </w:rPr>
      </w:pPr>
      <w:r w:rsidRPr="001E6A2B">
        <w:rPr>
          <w:sz w:val="24"/>
        </w:rPr>
        <w:t>Pasūtītāja nosaukums un adrese;</w:t>
      </w:r>
    </w:p>
    <w:p w:rsidR="008D20F3" w:rsidRPr="001E6A2B" w:rsidRDefault="008D20F3" w:rsidP="008D20F3">
      <w:pPr>
        <w:numPr>
          <w:ilvl w:val="0"/>
          <w:numId w:val="1"/>
        </w:numPr>
        <w:jc w:val="both"/>
        <w:rPr>
          <w:sz w:val="24"/>
        </w:rPr>
      </w:pPr>
      <w:r w:rsidRPr="001E6A2B">
        <w:rPr>
          <w:sz w:val="24"/>
        </w:rPr>
        <w:t>Pretendenta nosaukums un adrese;</w:t>
      </w:r>
    </w:p>
    <w:p w:rsidR="008D20F3" w:rsidRDefault="008D20F3" w:rsidP="000D7613">
      <w:pPr>
        <w:numPr>
          <w:ilvl w:val="0"/>
          <w:numId w:val="1"/>
        </w:numPr>
        <w:tabs>
          <w:tab w:val="clear" w:pos="1440"/>
          <w:tab w:val="num" w:pos="1080"/>
        </w:tabs>
        <w:ind w:left="1080" w:firstLine="0"/>
        <w:jc w:val="both"/>
        <w:rPr>
          <w:sz w:val="24"/>
        </w:rPr>
      </w:pPr>
      <w:r w:rsidRPr="001E6A2B">
        <w:rPr>
          <w:sz w:val="24"/>
        </w:rPr>
        <w:t>Atzīme:</w:t>
      </w:r>
    </w:p>
    <w:p w:rsidR="008D20F3" w:rsidRPr="001E6A2B" w:rsidRDefault="008D20F3" w:rsidP="000D7613">
      <w:pPr>
        <w:jc w:val="center"/>
        <w:rPr>
          <w:b/>
          <w:i/>
          <w:sz w:val="24"/>
          <w:szCs w:val="24"/>
        </w:rPr>
      </w:pPr>
      <w:r w:rsidRPr="001E6A2B">
        <w:rPr>
          <w:b/>
          <w:i/>
          <w:sz w:val="24"/>
          <w:szCs w:val="24"/>
        </w:rPr>
        <w:t xml:space="preserve">„Piedāvājums iepirkumam </w:t>
      </w:r>
    </w:p>
    <w:p w:rsidR="008D20F3" w:rsidRPr="001E6A2B" w:rsidRDefault="008D20F3" w:rsidP="000D7613">
      <w:pPr>
        <w:jc w:val="center"/>
        <w:rPr>
          <w:i/>
          <w:sz w:val="24"/>
        </w:rPr>
      </w:pPr>
      <w:r w:rsidRPr="008C1313">
        <w:rPr>
          <w:i/>
          <w:sz w:val="24"/>
          <w:szCs w:val="24"/>
        </w:rPr>
        <w:t>„</w:t>
      </w:r>
      <w:r w:rsidR="000F6248" w:rsidRPr="000F6248">
        <w:t xml:space="preserve"> </w:t>
      </w:r>
      <w:r w:rsidR="000F6248" w:rsidRPr="000F6248">
        <w:rPr>
          <w:i/>
          <w:sz w:val="24"/>
        </w:rPr>
        <w:t>Maināmo paklāju un mopu noma LLU objektos</w:t>
      </w:r>
      <w:r w:rsidRPr="001E6A2B">
        <w:rPr>
          <w:i/>
          <w:sz w:val="24"/>
          <w:szCs w:val="24"/>
        </w:rPr>
        <w:t>”,</w:t>
      </w:r>
    </w:p>
    <w:p w:rsidR="008D20F3" w:rsidRPr="001356F0" w:rsidRDefault="008D20F3" w:rsidP="000D7613">
      <w:pPr>
        <w:jc w:val="center"/>
        <w:rPr>
          <w:sz w:val="24"/>
          <w:szCs w:val="24"/>
        </w:rPr>
      </w:pPr>
      <w:r w:rsidRPr="001E6A2B">
        <w:rPr>
          <w:i/>
          <w:sz w:val="24"/>
          <w:szCs w:val="24"/>
        </w:rPr>
        <w:t xml:space="preserve"> </w:t>
      </w:r>
      <w:r w:rsidRPr="001356F0">
        <w:rPr>
          <w:sz w:val="24"/>
          <w:szCs w:val="24"/>
        </w:rPr>
        <w:t>id.Nr. LLU/2017/</w:t>
      </w:r>
      <w:r w:rsidR="005D508E" w:rsidRPr="001356F0">
        <w:rPr>
          <w:sz w:val="24"/>
          <w:szCs w:val="24"/>
        </w:rPr>
        <w:t>12</w:t>
      </w:r>
      <w:r w:rsidR="001356F0" w:rsidRPr="001356F0">
        <w:rPr>
          <w:sz w:val="24"/>
          <w:szCs w:val="24"/>
        </w:rPr>
        <w:t>7</w:t>
      </w:r>
      <w:r w:rsidRPr="001356F0">
        <w:rPr>
          <w:sz w:val="24"/>
          <w:szCs w:val="24"/>
        </w:rPr>
        <w:t>/mi,</w:t>
      </w:r>
    </w:p>
    <w:p w:rsidR="008D20F3" w:rsidRPr="001356F0" w:rsidRDefault="008D20F3" w:rsidP="000D7613">
      <w:pPr>
        <w:spacing w:after="120"/>
        <w:jc w:val="center"/>
        <w:rPr>
          <w:i/>
          <w:sz w:val="24"/>
          <w:szCs w:val="24"/>
        </w:rPr>
      </w:pPr>
      <w:r w:rsidRPr="001356F0">
        <w:rPr>
          <w:b/>
          <w:i/>
          <w:sz w:val="24"/>
          <w:szCs w:val="24"/>
        </w:rPr>
        <w:t xml:space="preserve">Neatvērt līdz 2017.gada </w:t>
      </w:r>
      <w:r w:rsidR="002E5E7A">
        <w:rPr>
          <w:b/>
          <w:i/>
          <w:sz w:val="24"/>
          <w:szCs w:val="24"/>
        </w:rPr>
        <w:t>8.</w:t>
      </w:r>
      <w:r w:rsidR="001356F0" w:rsidRPr="001356F0">
        <w:rPr>
          <w:b/>
          <w:i/>
          <w:sz w:val="24"/>
          <w:szCs w:val="24"/>
        </w:rPr>
        <w:t>decembrim</w:t>
      </w:r>
      <w:r w:rsidRPr="001356F0">
        <w:rPr>
          <w:b/>
          <w:sz w:val="24"/>
          <w:szCs w:val="24"/>
        </w:rPr>
        <w:t xml:space="preserve"> </w:t>
      </w:r>
      <w:r w:rsidRPr="001356F0">
        <w:rPr>
          <w:b/>
          <w:i/>
          <w:sz w:val="24"/>
          <w:szCs w:val="24"/>
        </w:rPr>
        <w:t>plkst.11.00”</w:t>
      </w:r>
      <w:r w:rsidRPr="001356F0">
        <w:rPr>
          <w:i/>
          <w:sz w:val="24"/>
          <w:szCs w:val="24"/>
        </w:rPr>
        <w:t xml:space="preserve"> </w:t>
      </w:r>
    </w:p>
    <w:p w:rsidR="008D20F3" w:rsidRPr="001E6A2B" w:rsidRDefault="008D20F3" w:rsidP="008D20F3">
      <w:pPr>
        <w:pStyle w:val="BodyText"/>
        <w:tabs>
          <w:tab w:val="left" w:pos="284"/>
          <w:tab w:val="left" w:pos="426"/>
        </w:tabs>
        <w:spacing w:after="0"/>
        <w:jc w:val="both"/>
        <w:rPr>
          <w:sz w:val="24"/>
          <w:szCs w:val="24"/>
        </w:rPr>
      </w:pPr>
      <w:r>
        <w:rPr>
          <w:sz w:val="24"/>
          <w:szCs w:val="24"/>
        </w:rPr>
        <w:t>5</w:t>
      </w:r>
      <w:r w:rsidRPr="001E6A2B">
        <w:rPr>
          <w:sz w:val="24"/>
          <w:szCs w:val="24"/>
        </w:rPr>
        <w:t>.</w:t>
      </w:r>
      <w:r>
        <w:rPr>
          <w:sz w:val="24"/>
          <w:szCs w:val="24"/>
        </w:rPr>
        <w:t>3</w:t>
      </w:r>
      <w:r w:rsidRPr="001E6A2B">
        <w:rPr>
          <w:sz w:val="24"/>
          <w:szCs w:val="24"/>
        </w:rPr>
        <w:t xml:space="preserve">. Pretendenti sedz visas izmaksas, kas saistītas ar viņu piedāvājuma sagatavošanu un iesniegšanu Pasūtītājam. </w:t>
      </w:r>
    </w:p>
    <w:p w:rsidR="008D20F3" w:rsidRPr="0060467E" w:rsidRDefault="008D20F3" w:rsidP="008D20F3">
      <w:pPr>
        <w:pStyle w:val="Footer"/>
        <w:tabs>
          <w:tab w:val="clear" w:pos="4153"/>
          <w:tab w:val="clear" w:pos="8306"/>
        </w:tabs>
        <w:jc w:val="both"/>
        <w:rPr>
          <w:sz w:val="24"/>
          <w:szCs w:val="24"/>
        </w:rPr>
      </w:pPr>
      <w:r w:rsidRPr="0060467E">
        <w:rPr>
          <w:sz w:val="24"/>
          <w:szCs w:val="24"/>
        </w:rPr>
        <w:t>5.4. Visi piedāvājumā iekļautie dokumenti ir cauršūti kopā tā, lai dokumentus nebūtu iespējams atdalīt. Uz pēdējās lapas aizmugures cauršūšanai izmantojamā aukla jānostiprina ar pārlīmētu lapu, kurā norādīts cauršūto lapu skaits, ko ar savu parakstu apliecina Pretendenta pārstāvis ar paraksta tiesībām vai tā pilnvarota persona (jāpievieno pilnvara vai tās apliecināta kopija).</w:t>
      </w:r>
    </w:p>
    <w:p w:rsidR="008D20F3" w:rsidRPr="0060467E" w:rsidRDefault="008D20F3" w:rsidP="008D20F3">
      <w:pPr>
        <w:pStyle w:val="Footer"/>
        <w:tabs>
          <w:tab w:val="clear" w:pos="4153"/>
          <w:tab w:val="clear" w:pos="8306"/>
        </w:tabs>
        <w:jc w:val="both"/>
        <w:rPr>
          <w:sz w:val="24"/>
          <w:szCs w:val="24"/>
        </w:rPr>
      </w:pPr>
      <w:r w:rsidRPr="0060467E">
        <w:rPr>
          <w:sz w:val="24"/>
          <w:szCs w:val="24"/>
        </w:rPr>
        <w:t>5.5. Pretendents drīkst iesniegt tikai 1 (vienu) piedāvājuma variantu.</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 xml:space="preserve">5.6. Piedāvājums jāsagatavo latviešu valodā. Ja kāds dokuments vai citi piedāvājumā iekļautie informācijas materiāli ir svešvalodā, tam jāpievieno Pretendenta pārstāvja ar paraksta tiesībām vai tā pilnvarotas personas (jāpievieno pilnvara vai tās apliecināta kopija) apstiprināts tulkojums latviešu valodā.  </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5.7. Pretendents iesniedz piedāvājumu datorsalikumā, sagatavotu uz A4 formāta lapām. Piedāvājumā iekļautajiem dokumentiem jābūt skaidri salasāmiem un bez labojumiem, lai izvairītos no jebkādiem pārpratumiem.</w:t>
      </w:r>
    </w:p>
    <w:p w:rsidR="008D20F3" w:rsidRPr="0060467E" w:rsidRDefault="008D20F3" w:rsidP="008D20F3">
      <w:pPr>
        <w:pStyle w:val="BodyText"/>
        <w:widowControl w:val="0"/>
        <w:autoSpaceDE w:val="0"/>
        <w:autoSpaceDN w:val="0"/>
        <w:adjustRightInd w:val="0"/>
        <w:spacing w:after="0"/>
        <w:jc w:val="both"/>
      </w:pPr>
      <w:r w:rsidRPr="0060467E">
        <w:rPr>
          <w:sz w:val="24"/>
          <w:szCs w:val="24"/>
        </w:rPr>
        <w:t>5.8. Pretendents iesniedz parakstītu piedāvājumu. Piedāvājumu paraksta Pretendenta pārstāvis ar paraksta tiesībām vai tā pilnvarota persona (jāpievieno pilnvara vai tās apliecināta kopija).</w:t>
      </w:r>
      <w:r w:rsidRPr="0060467E">
        <w:t xml:space="preserve"> </w:t>
      </w:r>
    </w:p>
    <w:p w:rsidR="008D20F3" w:rsidRPr="0060467E" w:rsidRDefault="008D20F3" w:rsidP="008D20F3">
      <w:pPr>
        <w:pStyle w:val="BodyTextIndent"/>
        <w:tabs>
          <w:tab w:val="num" w:pos="900"/>
        </w:tabs>
        <w:spacing w:after="0"/>
        <w:ind w:left="0"/>
        <w:jc w:val="both"/>
        <w:rPr>
          <w:smallCaps/>
          <w:sz w:val="24"/>
          <w:szCs w:val="24"/>
        </w:rPr>
      </w:pPr>
      <w:r w:rsidRPr="0060467E">
        <w:rPr>
          <w:sz w:val="24"/>
          <w:szCs w:val="24"/>
        </w:rPr>
        <w:t>5.9. Iesniegtie piedāvājumi, izņemot iepirkuma nolikuma 3.2.punktā noteikto gadījumu, ir pasūtītāja īpašums un tiek glabāti atbilstoši Publisko iepirkumu likuma prasībām.</w:t>
      </w:r>
    </w:p>
    <w:p w:rsidR="008D20F3" w:rsidRPr="0060467E" w:rsidRDefault="008D20F3" w:rsidP="008D20F3">
      <w:pPr>
        <w:jc w:val="both"/>
        <w:rPr>
          <w:sz w:val="24"/>
          <w:szCs w:val="24"/>
        </w:rPr>
      </w:pPr>
      <w:r w:rsidRPr="0060467E">
        <w:rPr>
          <w:sz w:val="24"/>
          <w:szCs w:val="24"/>
        </w:rPr>
        <w:t>5.10. Iesniedzot piedāvājumu, piegādātājs ir tiesīgs visu i</w:t>
      </w:r>
      <w:r w:rsidR="001A3043">
        <w:rPr>
          <w:sz w:val="24"/>
          <w:szCs w:val="24"/>
        </w:rPr>
        <w:t>esniegto dokumentu atvasinājumu</w:t>
      </w:r>
      <w:r w:rsidR="003D589B">
        <w:rPr>
          <w:sz w:val="24"/>
          <w:szCs w:val="24"/>
        </w:rPr>
        <w:t>,</w:t>
      </w:r>
      <w:r w:rsidR="001A3043">
        <w:rPr>
          <w:sz w:val="24"/>
          <w:szCs w:val="24"/>
        </w:rPr>
        <w:t xml:space="preserve"> </w:t>
      </w:r>
      <w:r w:rsidRPr="0060467E">
        <w:rPr>
          <w:sz w:val="24"/>
          <w:szCs w:val="24"/>
        </w:rPr>
        <w:t xml:space="preserve">un tulkojumu pareizību apliecināt ar vienu apliecinājumu, ja viss piedāvājums ir cauršūts vai caurauklots. </w:t>
      </w:r>
    </w:p>
    <w:p w:rsidR="008D20F3" w:rsidRPr="0060467E" w:rsidRDefault="008D20F3" w:rsidP="008D20F3">
      <w:pPr>
        <w:tabs>
          <w:tab w:val="num" w:pos="0"/>
        </w:tabs>
        <w:jc w:val="both"/>
        <w:rPr>
          <w:sz w:val="24"/>
          <w:szCs w:val="24"/>
        </w:rPr>
      </w:pPr>
      <w:r w:rsidRPr="0060467E">
        <w:rPr>
          <w:sz w:val="24"/>
          <w:szCs w:val="24"/>
        </w:rPr>
        <w:t>5.11. Piedāvājumam un visiem tam pievienotajiem dokumentiem ir jāatbilst Dokumentu juridisk</w:t>
      </w:r>
      <w:r w:rsidR="000A7E85">
        <w:rPr>
          <w:sz w:val="24"/>
          <w:szCs w:val="24"/>
        </w:rPr>
        <w:t>ā spēka likumam, MK noteikumiem</w:t>
      </w:r>
      <w:r w:rsidR="00642562">
        <w:rPr>
          <w:sz w:val="24"/>
          <w:szCs w:val="24"/>
        </w:rPr>
        <w:t xml:space="preserve"> </w:t>
      </w:r>
      <w:r w:rsidR="00DC0458">
        <w:rPr>
          <w:sz w:val="24"/>
          <w:szCs w:val="24"/>
        </w:rPr>
        <w:t>Nr.</w:t>
      </w:r>
      <w:r w:rsidR="006453EF">
        <w:rPr>
          <w:sz w:val="24"/>
          <w:szCs w:val="24"/>
        </w:rPr>
        <w:t xml:space="preserve"> 916 </w:t>
      </w:r>
      <w:r w:rsidR="004F57BD">
        <w:rPr>
          <w:sz w:val="24"/>
          <w:szCs w:val="24"/>
        </w:rPr>
        <w:t>„</w:t>
      </w:r>
      <w:r w:rsidRPr="0060467E">
        <w:rPr>
          <w:sz w:val="24"/>
          <w:szCs w:val="24"/>
        </w:rPr>
        <w:t>Dokumentu izstrādāšanas un noformēšanas kārtība</w:t>
      </w:r>
      <w:r w:rsidR="004F57BD">
        <w:rPr>
          <w:sz w:val="24"/>
          <w:szCs w:val="24"/>
        </w:rPr>
        <w:t>”</w:t>
      </w:r>
      <w:r w:rsidRPr="0060467E">
        <w:rPr>
          <w:sz w:val="24"/>
          <w:szCs w:val="24"/>
        </w:rPr>
        <w:t xml:space="preserve"> un nolikumā izvirzītajām prasībām.</w:t>
      </w:r>
    </w:p>
    <w:p w:rsidR="008D20F3" w:rsidRPr="0060467E" w:rsidRDefault="008D20F3" w:rsidP="008D20F3">
      <w:pPr>
        <w:jc w:val="both"/>
        <w:rPr>
          <w:i/>
        </w:rPr>
      </w:pPr>
      <w:r w:rsidRPr="0060467E">
        <w:rPr>
          <w:sz w:val="24"/>
          <w:szCs w:val="24"/>
        </w:rPr>
        <w:t>5.12. Ja pasūtītājam piedāvājumu vērtēšanas laikā rodas šaubas par iesniegtās dokumenta kopijas autentiskumu, tas var pieprasīt, lai pretendents uzrāda dokumenta oriģinālu vai iesniedz apliecinātu dokumenta kopiju.</w:t>
      </w:r>
    </w:p>
    <w:p w:rsidR="008D20F3" w:rsidRDefault="008D20F3" w:rsidP="008D20F3">
      <w:pPr>
        <w:rPr>
          <w:sz w:val="24"/>
          <w:szCs w:val="24"/>
        </w:rPr>
      </w:pPr>
    </w:p>
    <w:p w:rsidR="005D508E" w:rsidRPr="000D7613" w:rsidRDefault="005D508E" w:rsidP="008D20F3">
      <w:pPr>
        <w:rPr>
          <w:sz w:val="20"/>
          <w:szCs w:val="20"/>
        </w:rPr>
      </w:pPr>
    </w:p>
    <w:p w:rsidR="008D20F3" w:rsidRPr="001E6A2B" w:rsidRDefault="008D20F3" w:rsidP="003D589B">
      <w:pPr>
        <w:pStyle w:val="Heading2"/>
        <w:numPr>
          <w:ilvl w:val="0"/>
          <w:numId w:val="6"/>
        </w:numPr>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INFORMĀCIJA PAR IEPIRKUMA PRIEKŠMETU</w:t>
      </w:r>
    </w:p>
    <w:p w:rsidR="008D20F3" w:rsidRPr="001E6A2B" w:rsidRDefault="008D20F3" w:rsidP="008D20F3">
      <w:pPr>
        <w:pStyle w:val="Heading2"/>
        <w:numPr>
          <w:ilvl w:val="1"/>
          <w:numId w:val="6"/>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8D20F3" w:rsidRPr="00154647" w:rsidRDefault="008D20F3" w:rsidP="008D20F3">
      <w:pPr>
        <w:spacing w:line="276" w:lineRule="auto"/>
        <w:jc w:val="both"/>
        <w:rPr>
          <w:b/>
          <w:bCs/>
          <w:i/>
          <w:sz w:val="24"/>
          <w:szCs w:val="26"/>
        </w:rPr>
      </w:pPr>
      <w:r w:rsidRPr="008C1313">
        <w:rPr>
          <w:sz w:val="24"/>
          <w:szCs w:val="24"/>
        </w:rPr>
        <w:t xml:space="preserve">Iepirkuma priekšmets ir </w:t>
      </w:r>
      <w:r w:rsidR="001356F0">
        <w:rPr>
          <w:b/>
          <w:bCs/>
          <w:i/>
          <w:sz w:val="24"/>
          <w:szCs w:val="26"/>
        </w:rPr>
        <w:t>m</w:t>
      </w:r>
      <w:r w:rsidR="000F6248" w:rsidRPr="000F6248">
        <w:rPr>
          <w:b/>
          <w:bCs/>
          <w:i/>
          <w:sz w:val="24"/>
          <w:szCs w:val="26"/>
        </w:rPr>
        <w:t>aināmo paklāju un mopu noma LLU objektos</w:t>
      </w:r>
      <w:r w:rsidRPr="008C1313">
        <w:rPr>
          <w:b/>
          <w:bCs/>
          <w:i/>
          <w:sz w:val="24"/>
          <w:szCs w:val="26"/>
        </w:rPr>
        <w:t xml:space="preserve">, </w:t>
      </w:r>
      <w:r w:rsidRPr="008C1313">
        <w:rPr>
          <w:sz w:val="24"/>
          <w:szCs w:val="24"/>
        </w:rPr>
        <w:t>saskaņā ar</w:t>
      </w:r>
      <w:r w:rsidRPr="001E6A2B">
        <w:rPr>
          <w:sz w:val="24"/>
          <w:szCs w:val="24"/>
        </w:rPr>
        <w:t xml:space="preserve"> tehnisko speci</w:t>
      </w:r>
      <w:r>
        <w:rPr>
          <w:sz w:val="24"/>
          <w:szCs w:val="24"/>
        </w:rPr>
        <w:t>fikāciju</w:t>
      </w:r>
      <w:r w:rsidR="00DC0458">
        <w:rPr>
          <w:sz w:val="24"/>
          <w:szCs w:val="24"/>
        </w:rPr>
        <w:t>.</w:t>
      </w:r>
      <w:r>
        <w:rPr>
          <w:sz w:val="24"/>
          <w:szCs w:val="24"/>
        </w:rPr>
        <w:t xml:space="preserve"> </w:t>
      </w:r>
    </w:p>
    <w:p w:rsidR="00DC0458" w:rsidRDefault="005D508E" w:rsidP="000F6248">
      <w:pPr>
        <w:pStyle w:val="BodyText"/>
        <w:spacing w:after="0"/>
        <w:ind w:firstLine="720"/>
        <w:rPr>
          <w:sz w:val="24"/>
          <w:szCs w:val="24"/>
        </w:rPr>
      </w:pPr>
      <w:r w:rsidRPr="003D589B">
        <w:rPr>
          <w:sz w:val="24"/>
          <w:szCs w:val="24"/>
        </w:rPr>
        <w:t xml:space="preserve">CPV kods: </w:t>
      </w:r>
      <w:r w:rsidR="00DC0458" w:rsidRPr="003D589B">
        <w:rPr>
          <w:sz w:val="24"/>
          <w:szCs w:val="24"/>
        </w:rPr>
        <w:t>39530000-6</w:t>
      </w:r>
    </w:p>
    <w:p w:rsidR="001356F0" w:rsidRPr="000F6248" w:rsidRDefault="001356F0" w:rsidP="000F6248">
      <w:pPr>
        <w:pStyle w:val="BodyText"/>
        <w:spacing w:after="0"/>
        <w:ind w:firstLine="720"/>
        <w:rPr>
          <w:sz w:val="24"/>
          <w:szCs w:val="24"/>
        </w:rPr>
      </w:pPr>
    </w:p>
    <w:p w:rsidR="008D20F3" w:rsidRPr="00E554E5" w:rsidRDefault="008D20F3" w:rsidP="008D20F3">
      <w:pPr>
        <w:spacing w:line="276" w:lineRule="auto"/>
        <w:jc w:val="both"/>
        <w:rPr>
          <w:rFonts w:cs="Arial"/>
          <w:color w:val="FF0000"/>
          <w:sz w:val="24"/>
          <w:szCs w:val="24"/>
        </w:rPr>
      </w:pPr>
      <w:r>
        <w:rPr>
          <w:rFonts w:cs="Arial"/>
          <w:sz w:val="24"/>
          <w:szCs w:val="24"/>
        </w:rPr>
        <w:t xml:space="preserve">6.2. </w:t>
      </w:r>
      <w:r w:rsidRPr="003D589B">
        <w:rPr>
          <w:rFonts w:cs="Arial"/>
          <w:sz w:val="24"/>
          <w:szCs w:val="24"/>
        </w:rPr>
        <w:t xml:space="preserve">Piedāvājums jāiesniedz par visu </w:t>
      </w:r>
      <w:r w:rsidRPr="003D589B">
        <w:rPr>
          <w:sz w:val="24"/>
          <w:szCs w:val="24"/>
        </w:rPr>
        <w:t xml:space="preserve">tehniskajā specifikācijā norādīto </w:t>
      </w:r>
      <w:r w:rsidRPr="003D589B">
        <w:rPr>
          <w:rFonts w:cs="Arial"/>
          <w:sz w:val="24"/>
          <w:szCs w:val="24"/>
        </w:rPr>
        <w:t>apjomu.</w:t>
      </w:r>
    </w:p>
    <w:p w:rsidR="008D20F3" w:rsidRPr="003D589B" w:rsidRDefault="008D20F3" w:rsidP="008D20F3">
      <w:pPr>
        <w:spacing w:line="276" w:lineRule="auto"/>
        <w:jc w:val="both"/>
        <w:rPr>
          <w:rFonts w:cs="Arial"/>
          <w:sz w:val="24"/>
          <w:szCs w:val="24"/>
        </w:rPr>
      </w:pPr>
      <w:r w:rsidRPr="003D589B">
        <w:rPr>
          <w:rFonts w:cs="Arial"/>
          <w:sz w:val="24"/>
          <w:szCs w:val="24"/>
        </w:rPr>
        <w:t>6.3. Pretendents nevar iesniegt piedāvājuma variantus.</w:t>
      </w:r>
    </w:p>
    <w:p w:rsidR="005D508E" w:rsidRPr="000D7613" w:rsidRDefault="008D20F3" w:rsidP="005D508E">
      <w:pPr>
        <w:tabs>
          <w:tab w:val="left" w:pos="284"/>
          <w:tab w:val="left" w:pos="426"/>
        </w:tabs>
        <w:spacing w:line="276" w:lineRule="auto"/>
        <w:jc w:val="both"/>
        <w:rPr>
          <w:sz w:val="24"/>
          <w:szCs w:val="24"/>
        </w:rPr>
      </w:pPr>
      <w:r w:rsidRPr="000D7613">
        <w:rPr>
          <w:sz w:val="24"/>
          <w:szCs w:val="24"/>
        </w:rPr>
        <w:lastRenderedPageBreak/>
        <w:t>6.4.</w:t>
      </w:r>
      <w:r w:rsidRPr="000D7613">
        <w:rPr>
          <w:b/>
          <w:sz w:val="24"/>
          <w:szCs w:val="24"/>
        </w:rPr>
        <w:t xml:space="preserve"> Tehniskā specifikācija: </w:t>
      </w:r>
      <w:r w:rsidRPr="000D7613">
        <w:rPr>
          <w:sz w:val="24"/>
          <w:szCs w:val="24"/>
        </w:rPr>
        <w:t>Tehniskā specifikācija ir norādīta nolikuma pielikumā Nr.1.</w:t>
      </w:r>
    </w:p>
    <w:p w:rsidR="005D508E" w:rsidRPr="00FD7863" w:rsidRDefault="005D508E" w:rsidP="005D508E">
      <w:pPr>
        <w:tabs>
          <w:tab w:val="left" w:pos="284"/>
          <w:tab w:val="left" w:pos="426"/>
        </w:tabs>
        <w:spacing w:line="276" w:lineRule="auto"/>
        <w:jc w:val="both"/>
        <w:rPr>
          <w:color w:val="FF0000"/>
          <w:sz w:val="24"/>
          <w:szCs w:val="24"/>
        </w:rPr>
      </w:pPr>
      <w:r w:rsidRPr="000D7613">
        <w:rPr>
          <w:sz w:val="24"/>
          <w:szCs w:val="24"/>
        </w:rPr>
        <w:t xml:space="preserve">6.5. </w:t>
      </w:r>
      <w:r w:rsidRPr="000D7613">
        <w:rPr>
          <w:b/>
          <w:sz w:val="24"/>
          <w:szCs w:val="24"/>
        </w:rPr>
        <w:t xml:space="preserve">Līguma izpildes vieta: </w:t>
      </w:r>
      <w:r w:rsidRPr="003D589B">
        <w:rPr>
          <w:sz w:val="24"/>
          <w:szCs w:val="24"/>
        </w:rPr>
        <w:t xml:space="preserve">LLU </w:t>
      </w:r>
      <w:r w:rsidR="001356F0" w:rsidRPr="00FD7863">
        <w:rPr>
          <w:sz w:val="24"/>
          <w:szCs w:val="24"/>
        </w:rPr>
        <w:t>objekti, Jelgavā.</w:t>
      </w:r>
    </w:p>
    <w:p w:rsidR="005D508E" w:rsidRPr="00FD7863" w:rsidRDefault="005D508E" w:rsidP="001356F0">
      <w:pPr>
        <w:tabs>
          <w:tab w:val="left" w:pos="284"/>
          <w:tab w:val="left" w:pos="426"/>
        </w:tabs>
        <w:spacing w:line="276" w:lineRule="auto"/>
        <w:ind w:left="450" w:hanging="450"/>
        <w:jc w:val="both"/>
        <w:rPr>
          <w:sz w:val="24"/>
          <w:szCs w:val="24"/>
        </w:rPr>
      </w:pPr>
      <w:r w:rsidRPr="00FD7863">
        <w:rPr>
          <w:sz w:val="24"/>
          <w:szCs w:val="24"/>
        </w:rPr>
        <w:t xml:space="preserve">6.6. </w:t>
      </w:r>
      <w:r w:rsidRPr="00FD7863">
        <w:rPr>
          <w:b/>
          <w:sz w:val="24"/>
          <w:szCs w:val="24"/>
        </w:rPr>
        <w:t xml:space="preserve">Līguma izpildes laiks: </w:t>
      </w:r>
      <w:r w:rsidR="00E554E5" w:rsidRPr="00FD7863">
        <w:rPr>
          <w:sz w:val="24"/>
          <w:szCs w:val="24"/>
        </w:rPr>
        <w:t>3 (trīs) gadi</w:t>
      </w:r>
      <w:r w:rsidR="001356F0" w:rsidRPr="00FD7863">
        <w:rPr>
          <w:sz w:val="24"/>
          <w:szCs w:val="24"/>
        </w:rPr>
        <w:t>, skaitot no iepirkuma līguma noslēgšanas brīža ar iespējām pagarināt, ja iepirkuma līguma summa nav iztērēta, nepārsniedzot Publisko iepirkumu likuma 60.panta ceturtajā daļā noteikto termiņu. Pasūtītājs iepirkuma līguma ietvaros nav saistīts ar konkrētu pasūtījuma apjomu un veic pasūtījumus atbilstoši vajadzībai un savām finanšu iespējām.</w:t>
      </w:r>
    </w:p>
    <w:p w:rsidR="005D508E" w:rsidRPr="00FD7863" w:rsidRDefault="001520D9" w:rsidP="001520D9">
      <w:pPr>
        <w:pStyle w:val="BodyText"/>
        <w:spacing w:after="0"/>
        <w:jc w:val="both"/>
        <w:rPr>
          <w:bCs/>
          <w:color w:val="000000"/>
          <w:sz w:val="24"/>
          <w:szCs w:val="24"/>
        </w:rPr>
      </w:pPr>
      <w:r w:rsidRPr="00FD7863">
        <w:rPr>
          <w:bCs/>
          <w:color w:val="000000"/>
          <w:sz w:val="24"/>
          <w:szCs w:val="24"/>
        </w:rPr>
        <w:t>6.7. Plānotā līguma summa 3 (trīs) gadiem 30 000.00 EUR bez PVN.</w:t>
      </w:r>
    </w:p>
    <w:p w:rsidR="008D20F3" w:rsidRPr="00FD7863" w:rsidRDefault="008D20F3" w:rsidP="008D20F3">
      <w:pPr>
        <w:tabs>
          <w:tab w:val="left" w:pos="284"/>
          <w:tab w:val="left" w:pos="426"/>
        </w:tabs>
        <w:ind w:left="357"/>
        <w:jc w:val="both"/>
        <w:rPr>
          <w:iCs/>
          <w:sz w:val="24"/>
          <w:szCs w:val="24"/>
        </w:rPr>
      </w:pPr>
    </w:p>
    <w:p w:rsidR="001356F0" w:rsidRPr="00FD7863" w:rsidRDefault="001356F0" w:rsidP="008D20F3">
      <w:pPr>
        <w:tabs>
          <w:tab w:val="left" w:pos="284"/>
          <w:tab w:val="left" w:pos="426"/>
        </w:tabs>
        <w:ind w:left="357"/>
        <w:jc w:val="both"/>
        <w:rPr>
          <w:iCs/>
          <w:sz w:val="24"/>
          <w:szCs w:val="24"/>
        </w:rPr>
      </w:pPr>
    </w:p>
    <w:p w:rsidR="008D20F3" w:rsidRPr="00FD7863" w:rsidRDefault="008D20F3" w:rsidP="008D20F3">
      <w:pPr>
        <w:pStyle w:val="ListParagraph"/>
        <w:numPr>
          <w:ilvl w:val="0"/>
          <w:numId w:val="7"/>
        </w:numPr>
        <w:jc w:val="both"/>
        <w:rPr>
          <w:b/>
          <w:bCs/>
          <w:sz w:val="24"/>
          <w:szCs w:val="24"/>
        </w:rPr>
      </w:pPr>
      <w:r w:rsidRPr="00FD7863">
        <w:rPr>
          <w:b/>
          <w:bCs/>
          <w:sz w:val="24"/>
          <w:szCs w:val="24"/>
        </w:rPr>
        <w:t>PRET</w:t>
      </w:r>
      <w:r w:rsidR="00ED7173" w:rsidRPr="00FD7863">
        <w:rPr>
          <w:b/>
          <w:bCs/>
          <w:sz w:val="24"/>
          <w:szCs w:val="24"/>
        </w:rPr>
        <w:t>ENDENTA IZSLĒGŠANAS NOSACĪJUMI</w:t>
      </w:r>
    </w:p>
    <w:p w:rsidR="008D20F3" w:rsidRPr="00FD7863" w:rsidRDefault="008D20F3" w:rsidP="008D20F3">
      <w:pPr>
        <w:pStyle w:val="ListParagraph"/>
        <w:numPr>
          <w:ilvl w:val="1"/>
          <w:numId w:val="7"/>
        </w:numPr>
        <w:tabs>
          <w:tab w:val="left" w:pos="426"/>
        </w:tabs>
        <w:ind w:left="0" w:firstLine="0"/>
        <w:jc w:val="both"/>
        <w:rPr>
          <w:strike/>
          <w:sz w:val="24"/>
          <w:szCs w:val="24"/>
        </w:rPr>
      </w:pPr>
      <w:r w:rsidRPr="00FD7863">
        <w:rPr>
          <w:sz w:val="24"/>
          <w:szCs w:val="24"/>
        </w:rPr>
        <w:t xml:space="preserve">Komisija Pretendentu, kuram būtu piešķiramas iepirkuma līguma slēgšanas tiesības, izslēdz no dalības iepirkumā, ja konstatē jebkuru no Publisko iepirkumu likuma 9.panta astotās daļas 1., 2. </w:t>
      </w:r>
      <w:r w:rsidR="003D589B" w:rsidRPr="00FD7863">
        <w:rPr>
          <w:sz w:val="24"/>
          <w:szCs w:val="24"/>
        </w:rPr>
        <w:t>u</w:t>
      </w:r>
      <w:r w:rsidRPr="00FD7863">
        <w:rPr>
          <w:sz w:val="24"/>
          <w:szCs w:val="24"/>
        </w:rPr>
        <w:t>n 3.punktā minētajiem izslēgšanas nosacījumiem.</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Nolikuma 7.1.punktā noteiktā prasība ir attiecināma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Komisija pārbaudi par 7.1. un 7.2.punktā noteikto pretendentu izslēgšanas gadījumu esamību veic attiecībā uz katru pretendentu, kuram atbilstoši citām paziņojumā par plānoto līgumu un iepirkuma nolikumā noteiktajām prasībām un izraudzītajiem piedāvājuma izvēles kritērijiem būtu piešķiramas līguma slēgšanas tiesības.</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iegūtā informācija neatbilst faktiskajai situācijai. </w:t>
      </w:r>
    </w:p>
    <w:p w:rsidR="008D20F3" w:rsidRPr="00FD7863" w:rsidRDefault="008D20F3" w:rsidP="008D20F3">
      <w:pPr>
        <w:tabs>
          <w:tab w:val="left" w:pos="426"/>
        </w:tabs>
        <w:jc w:val="both"/>
        <w:rPr>
          <w:sz w:val="24"/>
          <w:szCs w:val="24"/>
        </w:rPr>
      </w:pPr>
    </w:p>
    <w:p w:rsidR="008D20F3" w:rsidRPr="00FD7863" w:rsidRDefault="008D20F3" w:rsidP="008D20F3">
      <w:pPr>
        <w:tabs>
          <w:tab w:val="left" w:pos="426"/>
        </w:tabs>
        <w:jc w:val="both"/>
        <w:rPr>
          <w:b/>
        </w:rPr>
      </w:pPr>
    </w:p>
    <w:p w:rsidR="008D20F3" w:rsidRPr="00FD7863" w:rsidRDefault="008D20F3" w:rsidP="008D20F3">
      <w:pPr>
        <w:pStyle w:val="ListParagraph"/>
        <w:numPr>
          <w:ilvl w:val="0"/>
          <w:numId w:val="7"/>
        </w:numPr>
        <w:jc w:val="both"/>
        <w:rPr>
          <w:b/>
          <w:color w:val="000000" w:themeColor="text1"/>
          <w:sz w:val="24"/>
          <w:szCs w:val="24"/>
        </w:rPr>
      </w:pPr>
      <w:r w:rsidRPr="00FD7863">
        <w:rPr>
          <w:b/>
          <w:color w:val="000000" w:themeColor="text1"/>
          <w:sz w:val="24"/>
          <w:szCs w:val="24"/>
        </w:rPr>
        <w:t>IESNIEDZAMIE PRETENDENTU ATLASES DOKUMENTI UN KVALIFIKĀCIJAS PRASĪBAS</w:t>
      </w:r>
    </w:p>
    <w:p w:rsidR="008D20F3" w:rsidRPr="00FD7863" w:rsidRDefault="008D20F3" w:rsidP="008D20F3">
      <w:pPr>
        <w:pStyle w:val="Heading3"/>
        <w:keepNext w:val="0"/>
        <w:numPr>
          <w:ilvl w:val="1"/>
          <w:numId w:val="7"/>
        </w:numPr>
        <w:tabs>
          <w:tab w:val="left" w:pos="426"/>
        </w:tabs>
        <w:spacing w:before="0" w:after="0"/>
        <w:ind w:left="0" w:firstLine="0"/>
        <w:jc w:val="both"/>
        <w:rPr>
          <w:rFonts w:ascii="Times New Roman" w:eastAsia="Calibri" w:hAnsi="Times New Roman"/>
          <w:b w:val="0"/>
          <w:sz w:val="24"/>
          <w:szCs w:val="24"/>
        </w:rPr>
      </w:pPr>
      <w:r w:rsidRPr="00FD7863">
        <w:rPr>
          <w:rFonts w:ascii="Times New Roman" w:hAnsi="Times New Roman"/>
          <w:b w:val="0"/>
          <w:bCs w:val="0"/>
          <w:sz w:val="24"/>
          <w:szCs w:val="24"/>
        </w:rPr>
        <w:t xml:space="preserve">Pretendenta pieteikums dalībai iepirkumā, </w:t>
      </w:r>
      <w:r w:rsidRPr="00FD7863">
        <w:rPr>
          <w:rFonts w:ascii="Times New Roman" w:eastAsia="Calibri" w:hAnsi="Times New Roman"/>
          <w:b w:val="0"/>
          <w:sz w:val="24"/>
          <w:szCs w:val="24"/>
        </w:rPr>
        <w:t xml:space="preserve">kas sagatavots atbilstoši Nolikumam pievienotajam paraugam (Pielikums Nr.2) un ko parakstījusi Pretendenta </w:t>
      </w:r>
      <w:r w:rsidRPr="00FD7863">
        <w:rPr>
          <w:rFonts w:ascii="Times New Roman" w:hAnsi="Times New Roman" w:cs="Times New Roman"/>
          <w:b w:val="0"/>
          <w:sz w:val="24"/>
          <w:szCs w:val="24"/>
        </w:rPr>
        <w:t>pārstāvis ar paraksta tiesībām</w:t>
      </w:r>
      <w:r w:rsidRPr="00FD7863">
        <w:rPr>
          <w:rFonts w:ascii="Times New Roman" w:eastAsia="Calibri" w:hAnsi="Times New Roman"/>
          <w:b w:val="0"/>
          <w:sz w:val="24"/>
          <w:szCs w:val="24"/>
        </w:rPr>
        <w:t xml:space="preserve"> vai tā pilnvarotā persona. Gadījumā, ja pieteikumu paraksta Pretendenta pilnvarotā persona, nepieciešams pievienot pilnvaru vai tās apliecinātu kopiju. </w:t>
      </w:r>
    </w:p>
    <w:p w:rsidR="008D20F3" w:rsidRPr="00FD7863" w:rsidRDefault="008D20F3" w:rsidP="008D20F3">
      <w:pPr>
        <w:pStyle w:val="ListParagraph"/>
        <w:numPr>
          <w:ilvl w:val="0"/>
          <w:numId w:val="11"/>
        </w:numPr>
        <w:jc w:val="both"/>
        <w:rPr>
          <w:rFonts w:eastAsia="Calibri"/>
          <w:sz w:val="24"/>
          <w:szCs w:val="24"/>
        </w:rPr>
      </w:pPr>
      <w:r w:rsidRPr="00FD7863">
        <w:rPr>
          <w:rFonts w:eastAsia="Calibri"/>
          <w:sz w:val="24"/>
          <w:szCs w:val="24"/>
        </w:rPr>
        <w:t xml:space="preserve">Pretendentam pieteikumā jānorāda informācija par to, vai piedāvājumu iesniegušā pretendenta uzņēmums vai 7.2.punktā minētās personas uzņēmums </w:t>
      </w:r>
      <w:r w:rsidRPr="00FD7863">
        <w:rPr>
          <w:rFonts w:eastAsia="Calibri"/>
          <w:i/>
          <w:sz w:val="24"/>
          <w:szCs w:val="24"/>
        </w:rPr>
        <w:t>(ja piedalās iepirkumā)</w:t>
      </w:r>
      <w:r w:rsidRPr="00FD7863">
        <w:rPr>
          <w:rFonts w:eastAsia="Calibri"/>
          <w:sz w:val="24"/>
          <w:szCs w:val="24"/>
        </w:rPr>
        <w:t xml:space="preserve"> atbilst mazā vai vidējā uzņēmuma statusam.</w:t>
      </w:r>
    </w:p>
    <w:p w:rsidR="008D20F3" w:rsidRPr="00FD7863" w:rsidRDefault="008D20F3" w:rsidP="008D20F3">
      <w:pPr>
        <w:pStyle w:val="ListParagraph"/>
        <w:numPr>
          <w:ilvl w:val="1"/>
          <w:numId w:val="7"/>
        </w:numPr>
        <w:tabs>
          <w:tab w:val="left" w:pos="426"/>
        </w:tabs>
        <w:ind w:left="0" w:firstLine="0"/>
        <w:jc w:val="both"/>
        <w:rPr>
          <w:rFonts w:eastAsia="Calibri"/>
          <w:sz w:val="24"/>
          <w:szCs w:val="24"/>
        </w:rPr>
      </w:pPr>
      <w:r w:rsidRPr="00FD7863">
        <w:rPr>
          <w:sz w:val="24"/>
          <w:szCs w:val="24"/>
        </w:rPr>
        <w:t xml:space="preserve">Ja piedāvājumu iesniedz personālsabiedrība, pieteikumā norāda personu, kura iepirkumā pārstāv attiecīgo personālsabiedrību </w:t>
      </w:r>
      <w:r w:rsidRPr="00FD7863">
        <w:rPr>
          <w:bCs/>
          <w:iCs/>
          <w:sz w:val="24"/>
          <w:szCs w:val="24"/>
        </w:rPr>
        <w:t xml:space="preserve">un ir pilnvarota parakstīt ar šo iepirkumu saistītos dokumentus, kā arī norāda </w:t>
      </w:r>
      <w:r w:rsidRPr="00FD7863">
        <w:rPr>
          <w:sz w:val="24"/>
          <w:szCs w:val="24"/>
        </w:rPr>
        <w:t xml:space="preserve">personālsabiedrības biedru </w:t>
      </w:r>
      <w:r w:rsidRPr="00FD7863">
        <w:rPr>
          <w:bCs/>
          <w:iCs/>
          <w:sz w:val="24"/>
          <w:szCs w:val="24"/>
        </w:rPr>
        <w:t xml:space="preserve">atbildības apjomus šajā iepirkumā. Papildus pievieno personālsabiedrības biedru </w:t>
      </w:r>
      <w:r w:rsidRPr="00FD7863">
        <w:rPr>
          <w:sz w:val="24"/>
          <w:szCs w:val="24"/>
        </w:rPr>
        <w:t>apliecinājumus vai vienošanos par sadarbību, kas noslēgta starp personālsabiedrības biedriem konkrētā līguma izpildei.</w:t>
      </w:r>
    </w:p>
    <w:p w:rsidR="008D20F3" w:rsidRPr="00FD7863" w:rsidRDefault="008D20F3" w:rsidP="008D20F3">
      <w:pPr>
        <w:pStyle w:val="ListParagraph"/>
        <w:numPr>
          <w:ilvl w:val="1"/>
          <w:numId w:val="7"/>
        </w:numPr>
        <w:tabs>
          <w:tab w:val="left" w:pos="426"/>
        </w:tabs>
        <w:spacing w:after="120"/>
        <w:ind w:left="0" w:firstLine="0"/>
        <w:jc w:val="both"/>
        <w:rPr>
          <w:rFonts w:eastAsia="Calibri"/>
          <w:sz w:val="24"/>
          <w:szCs w:val="24"/>
        </w:rPr>
      </w:pPr>
      <w:r w:rsidRPr="00FD7863">
        <w:rPr>
          <w:sz w:val="24"/>
          <w:szCs w:val="24"/>
          <w:lang w:eastAsia="en-US"/>
        </w:rPr>
        <w:t>Ja Pretendents līguma izpildei piesaista apakšuzņēmēju, tad Pretendents iesniedz dokumentālu apliecinājumu par apakšuzņēmēja piedalīšanos līguma izpildē, kā arī norāda apakšuzņēmējam izpildei nododamās līguma daļas.</w:t>
      </w:r>
      <w:r w:rsidRPr="00FD7863">
        <w:t xml:space="preserve"> </w:t>
      </w:r>
      <w:r w:rsidRPr="00FD7863">
        <w:rPr>
          <w:sz w:val="24"/>
          <w:szCs w:val="24"/>
        </w:rPr>
        <w:t>Papildus iesniedz apakšuzņēmēja apliecinājumu vai vienošanos par sadarbību, kas noslēgta starp pretendentu un apakšuzņēmēju, konkrētā līguma izpildei.</w:t>
      </w:r>
    </w:p>
    <w:p w:rsidR="008D20F3" w:rsidRPr="00FD7863" w:rsidRDefault="008D20F3" w:rsidP="008D20F3">
      <w:pPr>
        <w:pStyle w:val="ListParagraph"/>
        <w:numPr>
          <w:ilvl w:val="1"/>
          <w:numId w:val="7"/>
        </w:numPr>
        <w:tabs>
          <w:tab w:val="left" w:pos="426"/>
        </w:tabs>
        <w:ind w:left="0" w:firstLine="0"/>
        <w:jc w:val="both"/>
        <w:rPr>
          <w:rFonts w:eastAsia="Calibri"/>
          <w:sz w:val="24"/>
          <w:szCs w:val="24"/>
        </w:rPr>
      </w:pPr>
      <w:r w:rsidRPr="00FD7863">
        <w:rPr>
          <w:sz w:val="24"/>
          <w:szCs w:val="24"/>
        </w:rPr>
        <w:t xml:space="preserve"> Ja pretendents piesaista personu, uz kuras iespējām pretendents balstās, lai apliecinātu, ka tā kvalifikācija atbilst iepirkuma dokumentos noteiktajām prasībām, tad Pretendents iesniedz dokumentālu apliecinājumu par apakšuzņēmēja piedalīšanos līguma izpildē.</w:t>
      </w:r>
      <w:r w:rsidRPr="00FD7863">
        <w:t xml:space="preserve"> </w:t>
      </w:r>
      <w:r w:rsidRPr="00FD7863">
        <w:rPr>
          <w:sz w:val="24"/>
          <w:szCs w:val="24"/>
        </w:rPr>
        <w:t>Papildus iesniedz personas, uz kuras iespējām pretendents balstās, lai apliecinātu, ka tā kvalifikācija atbilst iepirkuma dokumentos noteiktajām prasībām, apliecinājumu vai vienošanos par sadarbību, kas noslēgta starp pretendentu un šo personu.</w:t>
      </w:r>
    </w:p>
    <w:p w:rsidR="008D20F3" w:rsidRPr="00FD7863" w:rsidRDefault="008D20F3" w:rsidP="008D20F3">
      <w:pPr>
        <w:pStyle w:val="ListParagraph"/>
        <w:widowControl w:val="0"/>
        <w:ind w:left="360"/>
        <w:jc w:val="both"/>
        <w:rPr>
          <w:b/>
          <w:sz w:val="16"/>
          <w:szCs w:val="16"/>
        </w:rPr>
      </w:pPr>
    </w:p>
    <w:p w:rsidR="0044682E" w:rsidRPr="00FD7863" w:rsidRDefault="0044682E" w:rsidP="008D20F3">
      <w:pPr>
        <w:pStyle w:val="ListParagraph"/>
        <w:widowControl w:val="0"/>
        <w:ind w:left="360"/>
        <w:jc w:val="both"/>
        <w:rPr>
          <w:b/>
          <w:sz w:val="16"/>
          <w:szCs w:val="16"/>
        </w:rPr>
      </w:pPr>
    </w:p>
    <w:p w:rsidR="0044682E" w:rsidRPr="00FD7863" w:rsidRDefault="0044682E" w:rsidP="008D20F3">
      <w:pPr>
        <w:pStyle w:val="ListParagraph"/>
        <w:widowControl w:val="0"/>
        <w:ind w:left="360"/>
        <w:jc w:val="both"/>
        <w:rPr>
          <w:b/>
          <w:sz w:val="16"/>
          <w:szCs w:val="16"/>
        </w:rPr>
      </w:pPr>
    </w:p>
    <w:p w:rsidR="0044682E" w:rsidRPr="00FD7863" w:rsidRDefault="0044682E" w:rsidP="008D20F3">
      <w:pPr>
        <w:pStyle w:val="ListParagraph"/>
        <w:widowControl w:val="0"/>
        <w:ind w:left="360"/>
        <w:jc w:val="both"/>
        <w:rPr>
          <w:b/>
          <w:sz w:val="16"/>
          <w:szCs w:val="16"/>
        </w:rPr>
      </w:pPr>
    </w:p>
    <w:p w:rsidR="008D20F3" w:rsidRPr="00FD7863" w:rsidRDefault="008D20F3" w:rsidP="008D20F3">
      <w:pPr>
        <w:widowControl w:val="0"/>
        <w:rPr>
          <w:b/>
          <w:sz w:val="24"/>
          <w:szCs w:val="24"/>
        </w:rPr>
      </w:pPr>
      <w:r w:rsidRPr="00FD7863">
        <w:rPr>
          <w:b/>
          <w:sz w:val="24"/>
          <w:szCs w:val="24"/>
        </w:rPr>
        <w:lastRenderedPageBreak/>
        <w:t>8.</w:t>
      </w:r>
      <w:r w:rsidR="00ED7173" w:rsidRPr="00FD7863">
        <w:rPr>
          <w:b/>
          <w:sz w:val="24"/>
          <w:szCs w:val="24"/>
        </w:rPr>
        <w:t>5</w:t>
      </w:r>
      <w:r w:rsidRPr="00FD7863">
        <w:rPr>
          <w:b/>
          <w:sz w:val="24"/>
          <w:szCs w:val="24"/>
        </w:rPr>
        <w:t xml:space="preserve">. </w:t>
      </w:r>
      <w:r w:rsidRPr="00FD7863">
        <w:rPr>
          <w:b/>
          <w:color w:val="000000" w:themeColor="text1"/>
          <w:sz w:val="24"/>
          <w:szCs w:val="24"/>
        </w:rPr>
        <w:t>Aizpildīts Tehniskais un finanšu piedāvājums</w:t>
      </w:r>
    </w:p>
    <w:p w:rsidR="0044682E" w:rsidRPr="00FD7863" w:rsidRDefault="00ED7173" w:rsidP="0044682E">
      <w:pPr>
        <w:jc w:val="both"/>
        <w:rPr>
          <w:bCs/>
          <w:sz w:val="24"/>
          <w:szCs w:val="24"/>
        </w:rPr>
      </w:pPr>
      <w:r w:rsidRPr="00FD7863">
        <w:rPr>
          <w:bCs/>
          <w:sz w:val="24"/>
          <w:szCs w:val="24"/>
        </w:rPr>
        <w:t xml:space="preserve">8.5.1. </w:t>
      </w:r>
      <w:r w:rsidRPr="00FD7863">
        <w:rPr>
          <w:sz w:val="24"/>
          <w:szCs w:val="24"/>
        </w:rPr>
        <w:t xml:space="preserve">Tehnisko piedāvājumu sagatavo saskaņā ar Tehniskajā specifikācijā (pielikums Nr.1) un Nolikumā noteiktajām prasībām, </w:t>
      </w:r>
      <w:r w:rsidR="0044682E" w:rsidRPr="00FD7863">
        <w:rPr>
          <w:bCs/>
          <w:sz w:val="24"/>
          <w:szCs w:val="24"/>
        </w:rPr>
        <w:t>saglabājot tabulas struktūru un ievērojot pasūtītāja tehniskajā specifikācijā izvirzītās prasības. Pretendentam jāaizpilda ailes „</w:t>
      </w:r>
      <w:r w:rsidR="0044682E" w:rsidRPr="00FD7863">
        <w:rPr>
          <w:bCs/>
          <w:i/>
          <w:sz w:val="24"/>
          <w:szCs w:val="24"/>
        </w:rPr>
        <w:t>Pretendenta piedāvājums</w:t>
      </w:r>
      <w:r w:rsidR="0044682E" w:rsidRPr="00FD7863">
        <w:rPr>
          <w:bCs/>
          <w:sz w:val="24"/>
          <w:szCs w:val="24"/>
        </w:rPr>
        <w:t>”, „</w:t>
      </w:r>
      <w:r w:rsidR="0044682E" w:rsidRPr="00FD7863">
        <w:rPr>
          <w:bCs/>
          <w:i/>
          <w:sz w:val="24"/>
          <w:szCs w:val="24"/>
        </w:rPr>
        <w:t>Iespējas iznomāt (Jā/Nē)</w:t>
      </w:r>
      <w:r w:rsidR="0044682E" w:rsidRPr="00FD7863">
        <w:rPr>
          <w:bCs/>
          <w:sz w:val="24"/>
          <w:szCs w:val="24"/>
        </w:rPr>
        <w:t>” un „</w:t>
      </w:r>
      <w:r w:rsidR="0044682E" w:rsidRPr="00FD7863">
        <w:rPr>
          <w:bCs/>
          <w:i/>
          <w:sz w:val="24"/>
          <w:szCs w:val="24"/>
        </w:rPr>
        <w:t>Cena EUR bez PVN</w:t>
      </w:r>
      <w:r w:rsidR="0044682E" w:rsidRPr="00FD7863">
        <w:rPr>
          <w:bCs/>
          <w:sz w:val="24"/>
          <w:szCs w:val="24"/>
        </w:rPr>
        <w:t>”.</w:t>
      </w:r>
    </w:p>
    <w:p w:rsidR="00F51254" w:rsidRPr="00FD7863" w:rsidRDefault="00F51254" w:rsidP="00F51254">
      <w:pPr>
        <w:jc w:val="both"/>
        <w:rPr>
          <w:bCs/>
          <w:sz w:val="24"/>
          <w:szCs w:val="24"/>
        </w:rPr>
      </w:pPr>
      <w:r w:rsidRPr="00FD7863">
        <w:rPr>
          <w:bCs/>
          <w:sz w:val="24"/>
          <w:szCs w:val="24"/>
        </w:rPr>
        <w:t xml:space="preserve">8.5.2. Tehniskajā specifikācijā pozīcijā, kurās norādīta preces specifiska izcelsme, zīmols, patents vai standarts, pieļaujams piedāvāt ekvivalentu. </w:t>
      </w:r>
      <w:r w:rsidRPr="00FD7863">
        <w:rPr>
          <w:sz w:val="24"/>
          <w:szCs w:val="24"/>
        </w:rPr>
        <w:t xml:space="preserve">Par ekvivalentu tiks uzskatīta tāda iekārta vai parametrs, kura tehniskie dati un funkcionalitāte pilnībā atbilst tehniskajā specifikācijā izvirzītajām prasībām. </w:t>
      </w:r>
    </w:p>
    <w:p w:rsidR="00ED7173" w:rsidRPr="00FD7863" w:rsidRDefault="00ED7173" w:rsidP="00ED7173">
      <w:pPr>
        <w:tabs>
          <w:tab w:val="left" w:pos="851"/>
        </w:tabs>
        <w:jc w:val="both"/>
        <w:rPr>
          <w:bCs/>
          <w:sz w:val="24"/>
          <w:szCs w:val="24"/>
        </w:rPr>
      </w:pPr>
      <w:r w:rsidRPr="00FD7863">
        <w:rPr>
          <w:bCs/>
          <w:sz w:val="24"/>
          <w:szCs w:val="24"/>
        </w:rPr>
        <w:t xml:space="preserve">8.5.3. Finanšu piedāvājumā jānorāda piedāvātā cena euro (EUR) bez pievienotās vērtības nodokļa (PVN), </w:t>
      </w:r>
      <w:r w:rsidR="00F51254" w:rsidRPr="00FD7863">
        <w:rPr>
          <w:bCs/>
          <w:sz w:val="24"/>
          <w:szCs w:val="24"/>
        </w:rPr>
        <w:t xml:space="preserve">par kādu tiks </w:t>
      </w:r>
      <w:r w:rsidR="0044682E" w:rsidRPr="00FD7863">
        <w:rPr>
          <w:bCs/>
          <w:sz w:val="24"/>
          <w:szCs w:val="24"/>
        </w:rPr>
        <w:t>sniegts</w:t>
      </w:r>
      <w:r w:rsidR="00F51254" w:rsidRPr="00FD7863">
        <w:rPr>
          <w:bCs/>
          <w:sz w:val="24"/>
          <w:szCs w:val="24"/>
        </w:rPr>
        <w:t xml:space="preserve"> Tehniskajā piedāvājumā </w:t>
      </w:r>
      <w:r w:rsidR="0044682E" w:rsidRPr="00FD7863">
        <w:rPr>
          <w:bCs/>
          <w:sz w:val="24"/>
          <w:szCs w:val="24"/>
        </w:rPr>
        <w:t>norādītais pakalpojums</w:t>
      </w:r>
      <w:r w:rsidR="00F51254" w:rsidRPr="00FD7863">
        <w:rPr>
          <w:bCs/>
          <w:sz w:val="24"/>
          <w:szCs w:val="24"/>
        </w:rPr>
        <w:t>, piedāvāto cenu EUR ar PVN un PVN procentu likmi.</w:t>
      </w:r>
    </w:p>
    <w:p w:rsidR="00ED7173" w:rsidRPr="006C487D" w:rsidRDefault="00ED7173" w:rsidP="00ED7173">
      <w:pPr>
        <w:tabs>
          <w:tab w:val="left" w:pos="851"/>
        </w:tabs>
        <w:jc w:val="both"/>
        <w:rPr>
          <w:bCs/>
          <w:sz w:val="24"/>
          <w:szCs w:val="24"/>
        </w:rPr>
      </w:pPr>
      <w:r w:rsidRPr="00FD7863">
        <w:rPr>
          <w:bCs/>
          <w:sz w:val="24"/>
          <w:szCs w:val="24"/>
        </w:rPr>
        <w:t xml:space="preserve">8.5.4. </w:t>
      </w:r>
      <w:r w:rsidRPr="00FD7863">
        <w:rPr>
          <w:sz w:val="24"/>
          <w:szCs w:val="24"/>
        </w:rPr>
        <w:t>Tehnisko un finanšu piedāvājumu sagatavo</w:t>
      </w:r>
      <w:r w:rsidRPr="001441B2">
        <w:rPr>
          <w:sz w:val="24"/>
          <w:szCs w:val="24"/>
        </w:rPr>
        <w:t xml:space="preserve"> atbilstoši Nolikumam pievienotajam Tehniskā un</w:t>
      </w:r>
      <w:r w:rsidRPr="006C487D">
        <w:rPr>
          <w:sz w:val="24"/>
          <w:szCs w:val="24"/>
        </w:rPr>
        <w:t xml:space="preserve"> finanšu piedāvājuma paraugam (pielikums Nr.1).</w:t>
      </w:r>
    </w:p>
    <w:p w:rsidR="00ED7173" w:rsidRPr="002A596D" w:rsidRDefault="00ED7173" w:rsidP="00ED7173">
      <w:pPr>
        <w:pStyle w:val="Heading3"/>
        <w:keepNext w:val="0"/>
        <w:widowControl w:val="0"/>
        <w:spacing w:before="0" w:after="0"/>
        <w:jc w:val="both"/>
        <w:rPr>
          <w:rFonts w:ascii="Times New Roman" w:hAnsi="Times New Roman"/>
          <w:b w:val="0"/>
          <w:bCs w:val="0"/>
          <w:sz w:val="24"/>
          <w:szCs w:val="24"/>
        </w:rPr>
      </w:pPr>
      <w:r>
        <w:rPr>
          <w:rFonts w:ascii="Times New Roman" w:hAnsi="Times New Roman"/>
          <w:b w:val="0"/>
          <w:sz w:val="24"/>
          <w:szCs w:val="24"/>
        </w:rPr>
        <w:t>8.5</w:t>
      </w:r>
      <w:r w:rsidRPr="002A596D">
        <w:rPr>
          <w:rFonts w:ascii="Times New Roman" w:hAnsi="Times New Roman"/>
          <w:b w:val="0"/>
          <w:sz w:val="24"/>
          <w:szCs w:val="24"/>
        </w:rPr>
        <w:t>.</w:t>
      </w:r>
      <w:r w:rsidR="00E71C3B">
        <w:rPr>
          <w:rFonts w:ascii="Times New Roman" w:hAnsi="Times New Roman"/>
          <w:b w:val="0"/>
          <w:sz w:val="24"/>
          <w:szCs w:val="24"/>
        </w:rPr>
        <w:t>5</w:t>
      </w:r>
      <w:r w:rsidRPr="002A596D">
        <w:rPr>
          <w:rFonts w:ascii="Times New Roman" w:hAnsi="Times New Roman"/>
          <w:b w:val="0"/>
          <w:sz w:val="24"/>
          <w:szCs w:val="24"/>
        </w:rPr>
        <w:t xml:space="preserve">. Piedāvājuma cena ir jāaprēķina un jānorāda ar precizitāti 2 (divas) zīmes aiz komata. </w:t>
      </w:r>
    </w:p>
    <w:p w:rsidR="00ED7173" w:rsidRPr="00ED7173" w:rsidRDefault="00ED7173" w:rsidP="00ED7173">
      <w:pPr>
        <w:tabs>
          <w:tab w:val="left" w:pos="851"/>
        </w:tabs>
        <w:jc w:val="both"/>
        <w:rPr>
          <w:sz w:val="24"/>
          <w:szCs w:val="24"/>
        </w:rPr>
      </w:pPr>
    </w:p>
    <w:p w:rsidR="00ED7173" w:rsidRPr="0009028E" w:rsidRDefault="00ED7173" w:rsidP="008D20F3">
      <w:pPr>
        <w:rPr>
          <w:sz w:val="24"/>
          <w:szCs w:val="24"/>
        </w:rPr>
      </w:pPr>
    </w:p>
    <w:p w:rsidR="008D20F3" w:rsidRPr="00DA046C" w:rsidRDefault="008D20F3" w:rsidP="008D20F3">
      <w:pPr>
        <w:pStyle w:val="ListParagraph"/>
        <w:numPr>
          <w:ilvl w:val="0"/>
          <w:numId w:val="7"/>
        </w:numPr>
        <w:ind w:left="284" w:hanging="284"/>
        <w:rPr>
          <w:b/>
          <w:sz w:val="24"/>
          <w:szCs w:val="24"/>
        </w:rPr>
      </w:pPr>
      <w:r w:rsidRPr="00DA046C">
        <w:rPr>
          <w:b/>
          <w:sz w:val="24"/>
          <w:szCs w:val="24"/>
        </w:rPr>
        <w:t>PIEDĀVĀJUMU VĒRTĒŠANA UN PIEDĀVĀJUMA IZVĒLES KRITĒRIJI</w:t>
      </w:r>
    </w:p>
    <w:p w:rsidR="008D20F3" w:rsidRPr="00D13B4A" w:rsidRDefault="008D20F3" w:rsidP="008D20F3">
      <w:pPr>
        <w:jc w:val="both"/>
        <w:rPr>
          <w:sz w:val="24"/>
          <w:szCs w:val="24"/>
        </w:rPr>
      </w:pPr>
      <w:r w:rsidRPr="00D13B4A">
        <w:rPr>
          <w:sz w:val="24"/>
          <w:szCs w:val="24"/>
        </w:rPr>
        <w:t xml:space="preserve">9.1. Piedāvājumu noformējuma un iesniedzamo pretendentu atlases dokumentu atbilstības pārbaudi, tehniskā </w:t>
      </w:r>
      <w:r>
        <w:rPr>
          <w:sz w:val="24"/>
          <w:szCs w:val="24"/>
        </w:rPr>
        <w:t xml:space="preserve">piedāvājuma </w:t>
      </w:r>
      <w:r w:rsidRPr="00D13B4A">
        <w:rPr>
          <w:sz w:val="24"/>
          <w:szCs w:val="24"/>
        </w:rPr>
        <w:t xml:space="preserve">un </w:t>
      </w:r>
      <w:r>
        <w:rPr>
          <w:sz w:val="24"/>
          <w:szCs w:val="24"/>
        </w:rPr>
        <w:t>saimnieciski visizdevīgākā piedāvājuma</w:t>
      </w:r>
      <w:r w:rsidRPr="00D13B4A">
        <w:rPr>
          <w:sz w:val="24"/>
          <w:szCs w:val="24"/>
        </w:rPr>
        <w:t xml:space="preserve"> vērtēšanu Iepirkuma komisija veic slēgtā sēdē.</w:t>
      </w:r>
    </w:p>
    <w:p w:rsidR="008D20F3" w:rsidRPr="00D13B4A" w:rsidRDefault="008D20F3" w:rsidP="008D20F3">
      <w:pPr>
        <w:tabs>
          <w:tab w:val="left" w:pos="426"/>
        </w:tabs>
        <w:jc w:val="both"/>
        <w:rPr>
          <w:sz w:val="24"/>
          <w:szCs w:val="24"/>
        </w:rPr>
      </w:pPr>
      <w:r w:rsidRPr="00D13B4A">
        <w:rPr>
          <w:sz w:val="24"/>
          <w:szCs w:val="24"/>
        </w:rPr>
        <w:t xml:space="preserve">9.2. Iepirkuma komisija </w:t>
      </w:r>
      <w:r>
        <w:rPr>
          <w:sz w:val="24"/>
          <w:szCs w:val="24"/>
        </w:rPr>
        <w:t xml:space="preserve">līguma </w:t>
      </w:r>
      <w:r w:rsidRPr="00D13B4A">
        <w:rPr>
          <w:sz w:val="24"/>
          <w:szCs w:val="24"/>
        </w:rPr>
        <w:t xml:space="preserve">slēgšanas tiesības piešķir </w:t>
      </w:r>
      <w:r w:rsidRPr="00EA028B">
        <w:rPr>
          <w:b/>
          <w:sz w:val="24"/>
          <w:szCs w:val="24"/>
        </w:rPr>
        <w:t>saimnieciski visizdevīgākajam piedāvājumam</w:t>
      </w:r>
      <w:r w:rsidRPr="00D13B4A">
        <w:rPr>
          <w:sz w:val="24"/>
          <w:szCs w:val="24"/>
        </w:rPr>
        <w:t xml:space="preserve"> </w:t>
      </w:r>
      <w:r w:rsidRPr="00BA4520">
        <w:rPr>
          <w:b/>
          <w:sz w:val="24"/>
          <w:szCs w:val="24"/>
        </w:rPr>
        <w:t>ar viszemāko cenu</w:t>
      </w:r>
      <w:r>
        <w:rPr>
          <w:sz w:val="24"/>
          <w:szCs w:val="24"/>
        </w:rPr>
        <w:t xml:space="preserve"> </w:t>
      </w:r>
      <w:r w:rsidRPr="001E6A2B">
        <w:rPr>
          <w:sz w:val="24"/>
          <w:szCs w:val="24"/>
        </w:rPr>
        <w:t>no piedāvājumiem</w:t>
      </w:r>
      <w:r w:rsidRPr="00D13B4A">
        <w:rPr>
          <w:sz w:val="24"/>
          <w:szCs w:val="24"/>
        </w:rPr>
        <w:t xml:space="preserve">, kas atbilst Nolikuma prasībām un Tehniskajai specifikācijai. </w:t>
      </w:r>
    </w:p>
    <w:p w:rsidR="008D20F3" w:rsidRPr="0009028E" w:rsidRDefault="008D20F3" w:rsidP="008D20F3">
      <w:pPr>
        <w:spacing w:after="120"/>
        <w:jc w:val="both"/>
        <w:rPr>
          <w:b/>
          <w:bCs/>
          <w:iCs/>
          <w:sz w:val="24"/>
          <w:szCs w:val="24"/>
        </w:rPr>
      </w:pPr>
      <w:r w:rsidRPr="0009028E">
        <w:rPr>
          <w:bCs/>
          <w:iCs/>
          <w:sz w:val="24"/>
          <w:szCs w:val="24"/>
        </w:rPr>
        <w:t xml:space="preserve">9.3. Iepirkumu komisija saimnieciski visizdevīgāko piedāvājumu noteiks, ņemot vērā cenu. Līguma slēgšanas tiesības tiks piešķirtas pretendentam ar viszemāko </w:t>
      </w:r>
      <w:r w:rsidRPr="00F51254">
        <w:rPr>
          <w:b/>
          <w:bCs/>
          <w:iCs/>
          <w:sz w:val="24"/>
          <w:szCs w:val="24"/>
        </w:rPr>
        <w:t xml:space="preserve">piedāvāto </w:t>
      </w:r>
      <w:r w:rsidR="006007AD" w:rsidRPr="006007AD">
        <w:rPr>
          <w:b/>
          <w:bCs/>
          <w:iCs/>
          <w:sz w:val="24"/>
          <w:szCs w:val="24"/>
          <w:highlight w:val="yellow"/>
        </w:rPr>
        <w:t xml:space="preserve">kopējo </w:t>
      </w:r>
      <w:r w:rsidRPr="006007AD">
        <w:rPr>
          <w:b/>
          <w:bCs/>
          <w:iCs/>
          <w:sz w:val="24"/>
          <w:szCs w:val="24"/>
          <w:highlight w:val="yellow"/>
        </w:rPr>
        <w:t>cenu</w:t>
      </w:r>
      <w:r w:rsidR="006007AD" w:rsidRPr="006007AD">
        <w:rPr>
          <w:b/>
          <w:bCs/>
          <w:iCs/>
          <w:sz w:val="24"/>
          <w:szCs w:val="24"/>
          <w:highlight w:val="yellow"/>
        </w:rPr>
        <w:t xml:space="preserve"> summu</w:t>
      </w:r>
      <w:r w:rsidRPr="00F51254">
        <w:rPr>
          <w:b/>
          <w:bCs/>
          <w:iCs/>
          <w:sz w:val="24"/>
          <w:szCs w:val="24"/>
        </w:rPr>
        <w:t xml:space="preserve"> euro</w:t>
      </w:r>
      <w:r w:rsidRPr="0009028E">
        <w:rPr>
          <w:b/>
          <w:bCs/>
          <w:iCs/>
          <w:sz w:val="24"/>
          <w:szCs w:val="24"/>
        </w:rPr>
        <w:t xml:space="preserve"> bez pievienotās vērtības nodokļa. </w:t>
      </w:r>
    </w:p>
    <w:p w:rsidR="008D20F3" w:rsidRPr="001E6A2B" w:rsidRDefault="008D20F3" w:rsidP="008D20F3">
      <w:pPr>
        <w:spacing w:after="120"/>
        <w:jc w:val="both"/>
        <w:rPr>
          <w:sz w:val="24"/>
          <w:szCs w:val="24"/>
        </w:rPr>
      </w:pPr>
      <w:r w:rsidRPr="0009028E">
        <w:rPr>
          <w:bCs/>
          <w:sz w:val="24"/>
          <w:szCs w:val="24"/>
        </w:rPr>
        <w:t xml:space="preserve">9.4. Piedāvājumu izvērtēšanu komisija veic 3 (trīs) posmos, </w:t>
      </w:r>
      <w:r w:rsidRPr="0009028E">
        <w:rPr>
          <w:sz w:val="24"/>
          <w:szCs w:val="24"/>
        </w:rPr>
        <w:t>katrā nākamajā posmā vērtējot tikai tos</w:t>
      </w:r>
      <w:r w:rsidRPr="001E6A2B">
        <w:rPr>
          <w:sz w:val="24"/>
          <w:szCs w:val="24"/>
        </w:rPr>
        <w:t xml:space="preserve"> piedāvājumus, kas nav noraidīti iepriekšējā posmā.</w:t>
      </w:r>
    </w:p>
    <w:p w:rsidR="008D20F3" w:rsidRPr="00EF24BA" w:rsidRDefault="008D20F3" w:rsidP="008D20F3">
      <w:pPr>
        <w:pStyle w:val="Heading2"/>
        <w:keepNext w:val="0"/>
        <w:tabs>
          <w:tab w:val="left" w:pos="900"/>
        </w:tabs>
        <w:spacing w:before="0" w:after="120"/>
        <w:jc w:val="both"/>
        <w:rPr>
          <w:rFonts w:ascii="Times New Roman" w:hAnsi="Times New Roman" w:cs="Times New Roman"/>
          <w:b w:val="0"/>
          <w:i w:val="0"/>
          <w:color w:val="000000" w:themeColor="text1"/>
          <w:sz w:val="24"/>
          <w:szCs w:val="24"/>
        </w:rPr>
      </w:pPr>
      <w:r>
        <w:rPr>
          <w:rFonts w:ascii="Times New Roman" w:hAnsi="Times New Roman" w:cs="Times New Roman"/>
          <w:b w:val="0"/>
          <w:bCs w:val="0"/>
          <w:i w:val="0"/>
          <w:sz w:val="24"/>
          <w:szCs w:val="24"/>
        </w:rPr>
        <w:t>9</w:t>
      </w:r>
      <w:r w:rsidRPr="001E6A2B">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sidRPr="00EF24BA">
        <w:rPr>
          <w:rFonts w:ascii="Times New Roman" w:hAnsi="Times New Roman" w:cs="Times New Roman"/>
          <w:b w:val="0"/>
          <w:i w:val="0"/>
          <w:color w:val="000000" w:themeColor="text1"/>
          <w:sz w:val="24"/>
          <w:szCs w:val="24"/>
        </w:rPr>
        <w:t xml:space="preserve">5.4., 5.5., 5.6., 5.7. un 5.8.punktu prasībām un ir iekļauti nolikuma 8.punktā norādītie pretendentu atlases dokumenti un vai atbilst pretendentam izvirzītajām kvalifikācijas prasībām. Ja piedāvājums neatbilst kādai no noformējuma prasībām, komisija lemj par piedāvājuma tālāku izskatīšanu. Ja piedāvājumā nav iekļauti visi 8.punktā norādītie dokumenti vai/un neatbilst kādai no Nolikumā minētajām </w:t>
      </w:r>
      <w:r w:rsidRPr="00EF24BA">
        <w:rPr>
          <w:rFonts w:ascii="Times New Roman" w:hAnsi="Times New Roman" w:cs="Times New Roman"/>
          <w:b w:val="0"/>
          <w:bCs w:val="0"/>
          <w:i w:val="0"/>
          <w:color w:val="000000" w:themeColor="text1"/>
          <w:sz w:val="24"/>
          <w:szCs w:val="24"/>
        </w:rPr>
        <w:t xml:space="preserve">pretendentu atlases </w:t>
      </w:r>
      <w:r w:rsidRPr="00EF24BA">
        <w:rPr>
          <w:rFonts w:ascii="Times New Roman" w:hAnsi="Times New Roman" w:cs="Times New Roman"/>
          <w:b w:val="0"/>
          <w:i w:val="0"/>
          <w:color w:val="000000" w:themeColor="text1"/>
          <w:sz w:val="24"/>
          <w:szCs w:val="24"/>
        </w:rPr>
        <w:t>prasībām, komisija pretendentu izslēdz no turpmākās dalības iepirkumā un tā piedāvājumu tālāk neizskata.</w:t>
      </w:r>
    </w:p>
    <w:p w:rsidR="008D20F3" w:rsidRDefault="008D20F3" w:rsidP="008D20F3">
      <w:pPr>
        <w:tabs>
          <w:tab w:val="left" w:pos="426"/>
        </w:tabs>
        <w:spacing w:after="120"/>
        <w:jc w:val="both"/>
        <w:rPr>
          <w:sz w:val="24"/>
          <w:szCs w:val="24"/>
        </w:rPr>
      </w:pPr>
      <w:r>
        <w:rPr>
          <w:bCs/>
          <w:sz w:val="24"/>
          <w:szCs w:val="24"/>
        </w:rPr>
        <w:t>9.6</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iepirkumā un tā piedāvājumu tālāk neizskata.</w:t>
      </w:r>
    </w:p>
    <w:p w:rsidR="008D20F3" w:rsidRPr="00D13B4A" w:rsidRDefault="008D20F3" w:rsidP="008D20F3">
      <w:pPr>
        <w:jc w:val="both"/>
        <w:rPr>
          <w:bCs/>
          <w:sz w:val="24"/>
          <w:szCs w:val="24"/>
        </w:rPr>
      </w:pPr>
      <w:r w:rsidRPr="00D13B4A">
        <w:rPr>
          <w:bCs/>
          <w:sz w:val="24"/>
          <w:szCs w:val="24"/>
        </w:rPr>
        <w:t>9.7.</w:t>
      </w:r>
      <w:r w:rsidRPr="00D13B4A">
        <w:rPr>
          <w:b/>
          <w:bCs/>
          <w:sz w:val="24"/>
          <w:szCs w:val="24"/>
        </w:rPr>
        <w:t xml:space="preserve"> </w:t>
      </w:r>
      <w:r w:rsidRPr="00D13B4A">
        <w:rPr>
          <w:b/>
          <w:bCs/>
          <w:sz w:val="24"/>
          <w:szCs w:val="24"/>
          <w:u w:val="single"/>
        </w:rPr>
        <w:t xml:space="preserve">3.posms – </w:t>
      </w:r>
      <w:r w:rsidRPr="007240A1">
        <w:rPr>
          <w:b/>
          <w:bCs/>
          <w:sz w:val="24"/>
          <w:szCs w:val="24"/>
          <w:u w:val="single"/>
        </w:rPr>
        <w:t>Saimnieciski visizdevīgākā piedāvājuma vērtēšana.</w:t>
      </w:r>
      <w:r w:rsidRPr="007240A1">
        <w:rPr>
          <w:bCs/>
          <w:sz w:val="24"/>
          <w:szCs w:val="24"/>
        </w:rPr>
        <w:t xml:space="preserve"> </w:t>
      </w:r>
    </w:p>
    <w:p w:rsidR="008D20F3" w:rsidRPr="00D13FCC" w:rsidRDefault="008D20F3" w:rsidP="008D20F3">
      <w:pPr>
        <w:pStyle w:val="ListParagraph"/>
        <w:numPr>
          <w:ilvl w:val="2"/>
          <w:numId w:val="8"/>
        </w:numPr>
        <w:ind w:left="0" w:firstLine="0"/>
        <w:jc w:val="both"/>
        <w:rPr>
          <w:sz w:val="24"/>
          <w:szCs w:val="24"/>
        </w:rPr>
      </w:pPr>
      <w:r w:rsidRPr="00E508B5">
        <w:rPr>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D13FCC">
        <w:rPr>
          <w:sz w:val="24"/>
          <w:szCs w:val="24"/>
        </w:rPr>
        <w:t>Vērtējot piedāvājumu, komisija vērā ņem veiktos labojumus.</w:t>
      </w:r>
    </w:p>
    <w:p w:rsidR="008D20F3" w:rsidRPr="00D13FCC" w:rsidRDefault="008D20F3" w:rsidP="00DC0458">
      <w:pPr>
        <w:pStyle w:val="ListParagraph"/>
        <w:numPr>
          <w:ilvl w:val="2"/>
          <w:numId w:val="8"/>
        </w:numPr>
        <w:ind w:left="0" w:firstLine="0"/>
        <w:rPr>
          <w:sz w:val="24"/>
          <w:szCs w:val="24"/>
        </w:rPr>
      </w:pPr>
      <w:r w:rsidRPr="00D13FCC">
        <w:rPr>
          <w:sz w:val="24"/>
          <w:szCs w:val="24"/>
        </w:rPr>
        <w:t>Ja komisijai Pretendenta piedāvājums šķitīs nepamatoti lēts, tā pieprasīs pretendentam sniegt skaidrojumu par finanšu piedāvājumā piedāvāto cenu, ievērojot Publisko iepirkumu likuma 53.pantā minētos nosacījumus.</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Iepirkuma komisija nosaka piedāvājumu ar </w:t>
      </w:r>
      <w:r w:rsidRPr="00D13FCC">
        <w:rPr>
          <w:bCs/>
          <w:iCs/>
          <w:sz w:val="24"/>
          <w:szCs w:val="24"/>
        </w:rPr>
        <w:t>viszemāko piedāvāto cenu euro bez pievienotās vērtības nodokļa</w:t>
      </w:r>
      <w:r w:rsidRPr="00D13FCC">
        <w:rPr>
          <w:sz w:val="24"/>
          <w:szCs w:val="24"/>
        </w:rPr>
        <w:t xml:space="preserve">. Pretendentu, kura piedāvājums, salīdzinot un izvērtējot iesniegtos piedāvājumus, noteikts kā piedāvājums ar viszemāko cenu, atzīs par pretendentu, kuram </w:t>
      </w:r>
      <w:r w:rsidRPr="00D13FCC">
        <w:rPr>
          <w:sz w:val="24"/>
          <w:szCs w:val="24"/>
          <w:u w:val="single"/>
        </w:rPr>
        <w:t>būtu piešķiramas</w:t>
      </w:r>
      <w:r w:rsidRPr="00D13FCC">
        <w:rPr>
          <w:sz w:val="24"/>
          <w:szCs w:val="24"/>
        </w:rPr>
        <w:t xml:space="preserve"> līguma slēgšanas tiesības. </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Ja pirms tam, kad pieņemts lēmums par līguma, slēgšanas tiesību piešķiršanu, iepirkumu komisija konstatē, ka vismaz divu piedāvājumu novērtējums atbilstoši izraudzītajam Piedāvājuma </w:t>
      </w:r>
      <w:r w:rsidRPr="00D13FCC">
        <w:rPr>
          <w:sz w:val="24"/>
          <w:szCs w:val="24"/>
        </w:rPr>
        <w:lastRenderedPageBreak/>
        <w:t xml:space="preserve">izvēles kritērijam ir vienāds, tad </w:t>
      </w:r>
      <w:r w:rsidRPr="00D13FCC">
        <w:rPr>
          <w:bCs/>
          <w:sz w:val="24"/>
          <w:szCs w:val="24"/>
        </w:rPr>
        <w:t>uzvarētājs tiks noteikts, veicot izlozi.</w:t>
      </w:r>
      <w:r w:rsidRPr="00D13FCC">
        <w:rPr>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8D20F3" w:rsidRDefault="008D20F3" w:rsidP="008D20F3">
      <w:pPr>
        <w:jc w:val="both"/>
        <w:rPr>
          <w:b/>
          <w:bCs/>
          <w:sz w:val="24"/>
          <w:szCs w:val="24"/>
        </w:rPr>
      </w:pPr>
    </w:p>
    <w:p w:rsidR="008D20F3" w:rsidRPr="0009028E" w:rsidRDefault="008D20F3" w:rsidP="008D20F3">
      <w:pPr>
        <w:jc w:val="both"/>
        <w:rPr>
          <w:b/>
          <w:bCs/>
          <w:sz w:val="24"/>
          <w:szCs w:val="24"/>
        </w:rPr>
      </w:pPr>
    </w:p>
    <w:p w:rsidR="008D20F3" w:rsidRPr="004055D5" w:rsidRDefault="008D20F3" w:rsidP="008D20F3">
      <w:pPr>
        <w:jc w:val="both"/>
        <w:rPr>
          <w:b/>
          <w:bCs/>
          <w:sz w:val="24"/>
          <w:szCs w:val="24"/>
        </w:rPr>
      </w:pPr>
      <w:r w:rsidRPr="00D13B4A">
        <w:rPr>
          <w:b/>
          <w:bCs/>
          <w:sz w:val="24"/>
          <w:szCs w:val="24"/>
        </w:rPr>
        <w:t xml:space="preserve">10. </w:t>
      </w:r>
      <w:r w:rsidRPr="007240A1">
        <w:rPr>
          <w:b/>
          <w:bCs/>
          <w:sz w:val="24"/>
          <w:szCs w:val="24"/>
        </w:rPr>
        <w:t xml:space="preserve">LĒMUMA PIEŅEMŠANA </w:t>
      </w:r>
    </w:p>
    <w:p w:rsidR="008D20F3" w:rsidRPr="00D13B4A" w:rsidRDefault="008D20F3" w:rsidP="008D20F3">
      <w:pPr>
        <w:jc w:val="both"/>
        <w:rPr>
          <w:bCs/>
          <w:sz w:val="24"/>
          <w:szCs w:val="24"/>
        </w:rPr>
      </w:pPr>
      <w:r w:rsidRPr="00D13B4A">
        <w:rPr>
          <w:sz w:val="24"/>
          <w:szCs w:val="24"/>
        </w:rPr>
        <w:t>10.1.</w:t>
      </w:r>
      <w:r w:rsidRPr="00D13B4A">
        <w:rPr>
          <w:bCs/>
          <w:sz w:val="24"/>
          <w:szCs w:val="24"/>
        </w:rPr>
        <w:t xml:space="preserve"> Lai pārbaudītu, vai pretendents, kuram būtu piešķiramas iepirkuma līguma slēgšanas tiesības, un 7.2.punktā minētā persona nav izslēdzami no dalības iepirkumā PIL 9.panta astotās daļas 1., 2. un 4.punktā minēto apstākļu dēļ, </w:t>
      </w:r>
      <w:r w:rsidRPr="00D13B4A">
        <w:rPr>
          <w:sz w:val="24"/>
          <w:szCs w:val="22"/>
        </w:rPr>
        <w:t>iepirkumu komisija:</w:t>
      </w:r>
    </w:p>
    <w:p w:rsidR="008D20F3" w:rsidRPr="004055D5" w:rsidRDefault="008D20F3" w:rsidP="008D20F3">
      <w:pPr>
        <w:jc w:val="both"/>
        <w:rPr>
          <w:sz w:val="24"/>
          <w:szCs w:val="22"/>
        </w:rPr>
      </w:pPr>
      <w:r w:rsidRPr="00D13B4A">
        <w:rPr>
          <w:sz w:val="24"/>
          <w:szCs w:val="22"/>
        </w:rPr>
        <w:t xml:space="preserve">10.1.1. attiecībā uz Latvijā reģistrētu vai pastāvīgi dzīvojošu pretendentu un 7.2.punktā minēto </w:t>
      </w:r>
      <w:r w:rsidRPr="004055D5">
        <w:rPr>
          <w:sz w:val="24"/>
          <w:szCs w:val="22"/>
        </w:rPr>
        <w:t xml:space="preserve">personu, izmantojot Ministru kabineta noteikto informācijas sistēmu, Ministru kabineta noteiktajā kārtībā iegūst informāciju: </w:t>
      </w:r>
    </w:p>
    <w:p w:rsidR="008D20F3" w:rsidRPr="004055D5" w:rsidRDefault="008D20F3" w:rsidP="008D20F3">
      <w:pPr>
        <w:numPr>
          <w:ilvl w:val="0"/>
          <w:numId w:val="5"/>
        </w:numPr>
        <w:ind w:left="709"/>
        <w:jc w:val="both"/>
        <w:rPr>
          <w:sz w:val="24"/>
          <w:szCs w:val="22"/>
        </w:rPr>
      </w:pPr>
      <w:r w:rsidRPr="004055D5">
        <w:rPr>
          <w:sz w:val="24"/>
          <w:szCs w:val="22"/>
        </w:rPr>
        <w:t xml:space="preserve">par PIL </w:t>
      </w:r>
      <w:r>
        <w:rPr>
          <w:sz w:val="24"/>
          <w:szCs w:val="22"/>
        </w:rPr>
        <w:t>9</w:t>
      </w:r>
      <w:r w:rsidRPr="004055D5">
        <w:rPr>
          <w:sz w:val="24"/>
          <w:szCs w:val="22"/>
        </w:rPr>
        <w:t xml:space="preserve">.panta </w:t>
      </w:r>
      <w:r>
        <w:rPr>
          <w:sz w:val="24"/>
          <w:szCs w:val="22"/>
        </w:rPr>
        <w:t>astotās</w:t>
      </w:r>
      <w:r w:rsidRPr="004055D5">
        <w:rPr>
          <w:sz w:val="24"/>
          <w:szCs w:val="22"/>
        </w:rPr>
        <w:t xml:space="preserve"> daļas 1.punktā minētajiem faktiem – no Uzņēmumu reģistra,</w:t>
      </w:r>
    </w:p>
    <w:p w:rsidR="008D20F3" w:rsidRPr="004055D5" w:rsidRDefault="008D20F3" w:rsidP="008D20F3">
      <w:pPr>
        <w:numPr>
          <w:ilvl w:val="0"/>
          <w:numId w:val="5"/>
        </w:numPr>
        <w:ind w:left="709"/>
        <w:jc w:val="both"/>
        <w:rPr>
          <w:sz w:val="24"/>
          <w:szCs w:val="22"/>
        </w:rPr>
      </w:pPr>
      <w:r w:rsidRPr="00B804E5">
        <w:rPr>
          <w:sz w:val="24"/>
          <w:szCs w:val="22"/>
        </w:rPr>
        <w:t>par PIL 9.panta astotās daļas 2.punktā minēto</w:t>
      </w:r>
      <w:r w:rsidRPr="004055D5">
        <w:rPr>
          <w:sz w:val="24"/>
          <w:szCs w:val="22"/>
        </w:rPr>
        <w:t xml:space="preserve"> faktu – no Valsts ieņēmumu dienesta</w:t>
      </w:r>
      <w:r>
        <w:rPr>
          <w:sz w:val="24"/>
          <w:szCs w:val="22"/>
        </w:rPr>
        <w:t xml:space="preserve"> un Latvijas pašvaldībām</w:t>
      </w:r>
      <w:r w:rsidRPr="004055D5">
        <w:rPr>
          <w:sz w:val="24"/>
          <w:szCs w:val="22"/>
        </w:rPr>
        <w:t xml:space="preserve">. Pasūtītājs attiecīgo informāciju no Valsts ieņēmumu dienesta ir tiesīgs saņemt, nepieprasot pretendenta un </w:t>
      </w:r>
      <w:r>
        <w:rPr>
          <w:sz w:val="24"/>
          <w:szCs w:val="22"/>
        </w:rPr>
        <w:t>7</w:t>
      </w:r>
      <w:r w:rsidRPr="004055D5">
        <w:rPr>
          <w:sz w:val="24"/>
          <w:szCs w:val="22"/>
        </w:rPr>
        <w:t xml:space="preserve">.2.punktā minētās personas piekrišanu. </w:t>
      </w:r>
    </w:p>
    <w:p w:rsidR="008D20F3" w:rsidRPr="00D13B4A" w:rsidRDefault="008D20F3" w:rsidP="008D20F3">
      <w:pPr>
        <w:jc w:val="both"/>
        <w:rPr>
          <w:sz w:val="24"/>
          <w:szCs w:val="24"/>
        </w:rPr>
      </w:pPr>
      <w:r>
        <w:rPr>
          <w:sz w:val="24"/>
          <w:szCs w:val="24"/>
        </w:rPr>
        <w:t>10</w:t>
      </w:r>
      <w:r w:rsidRPr="00ED461B">
        <w:rPr>
          <w:sz w:val="24"/>
          <w:szCs w:val="24"/>
        </w:rPr>
        <w:t xml:space="preserve">.1.2. attiecībā uz ārvalstī reģistrētu vai pastāvīgi dzīvojošu pretendentu un </w:t>
      </w:r>
      <w:r>
        <w:rPr>
          <w:sz w:val="24"/>
          <w:szCs w:val="24"/>
        </w:rPr>
        <w:t>7</w:t>
      </w:r>
      <w:r w:rsidRPr="00ED461B">
        <w:rPr>
          <w:sz w:val="24"/>
          <w:szCs w:val="24"/>
        </w:rPr>
        <w:t xml:space="preserve">.2.punktā minēto personu pieprasa, lai pretendents termiņā, kas nav īsāks par 10 darbdienām pēc dienas, kad </w:t>
      </w:r>
      <w:r w:rsidRPr="00D13B4A">
        <w:rPr>
          <w:sz w:val="24"/>
          <w:szCs w:val="24"/>
        </w:rPr>
        <w:t>pieprasījums izsniegts vai nosūtīts, iesniedz attiecīgās kompetentās institūcijas izziņu, kas apliecina, ka uz to un 7.2.punktā minēto personu neattiecas PIL 9.panta astotajā daļā noteiktie gadījumi. Ja attiecīgais pretendents noteiktajā termiņā neiesniedz minēto izziņu, pasūtītājs to izslēdz no dalības iepirkumā.</w:t>
      </w:r>
    </w:p>
    <w:p w:rsidR="008D20F3" w:rsidRPr="00BB1AF7" w:rsidRDefault="008D20F3" w:rsidP="008D20F3">
      <w:pPr>
        <w:jc w:val="both"/>
        <w:rPr>
          <w:sz w:val="16"/>
          <w:szCs w:val="16"/>
          <w:highlight w:val="magenta"/>
          <w:u w:val="single"/>
        </w:rPr>
      </w:pPr>
    </w:p>
    <w:p w:rsidR="008D20F3" w:rsidRPr="00D13B4A" w:rsidRDefault="008D20F3" w:rsidP="008D20F3">
      <w:pPr>
        <w:jc w:val="both"/>
        <w:rPr>
          <w:sz w:val="24"/>
          <w:szCs w:val="22"/>
          <w:u w:val="single"/>
        </w:rPr>
      </w:pPr>
      <w:r w:rsidRPr="00D13B4A">
        <w:rPr>
          <w:sz w:val="24"/>
          <w:szCs w:val="22"/>
          <w:u w:val="single"/>
        </w:rPr>
        <w:t xml:space="preserve">10.2. Atkarībā no atbilstoši nolikuma </w:t>
      </w:r>
      <w:r>
        <w:rPr>
          <w:sz w:val="24"/>
          <w:szCs w:val="22"/>
          <w:u w:val="single"/>
        </w:rPr>
        <w:t>10</w:t>
      </w:r>
      <w:r w:rsidRPr="00D13B4A">
        <w:rPr>
          <w:sz w:val="24"/>
          <w:szCs w:val="22"/>
          <w:u w:val="single"/>
        </w:rPr>
        <w:t>.1.1.punkta b) apakšpunktam veiktās pārbaudes rezultātiem komisija:</w:t>
      </w:r>
    </w:p>
    <w:p w:rsidR="008D20F3" w:rsidRPr="00D13B4A" w:rsidRDefault="008D20F3" w:rsidP="008D20F3">
      <w:pPr>
        <w:pStyle w:val="ListParagraph"/>
        <w:numPr>
          <w:ilvl w:val="2"/>
          <w:numId w:val="9"/>
        </w:numPr>
        <w:jc w:val="both"/>
        <w:rPr>
          <w:sz w:val="24"/>
          <w:szCs w:val="22"/>
        </w:rPr>
      </w:pPr>
      <w:r w:rsidRPr="00D13B4A">
        <w:rPr>
          <w:sz w:val="24"/>
          <w:szCs w:val="22"/>
        </w:rPr>
        <w:t>neizslēdz pretendentu no dalības iepirkumā, ja konstatē, ka saskaņā ar Ministru kabineta noteiktajā informācijas sistēmā esošo informāciju pretendentam un 7.2.punktā minētajai personai nav nodokļu parādu, tajā skaitā valsts sociālās apdrošināšanas obligāto iemaksu parādu, kas kopsummā pārsniedz 150 euro;</w:t>
      </w:r>
    </w:p>
    <w:p w:rsidR="008D20F3" w:rsidRPr="00D13B4A" w:rsidRDefault="008D20F3" w:rsidP="008D20F3">
      <w:pPr>
        <w:pStyle w:val="ListParagraph"/>
        <w:numPr>
          <w:ilvl w:val="2"/>
          <w:numId w:val="9"/>
        </w:numPr>
        <w:jc w:val="both"/>
        <w:rPr>
          <w:sz w:val="24"/>
          <w:szCs w:val="22"/>
        </w:rPr>
      </w:pPr>
      <w:r w:rsidRPr="00D13B4A">
        <w:rPr>
          <w:sz w:val="24"/>
          <w:szCs w:val="22"/>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ir konstatēts, ka tam vai 7.2.punktā minētajai personai </w:t>
      </w:r>
      <w:r w:rsidRPr="00D13B4A">
        <w:rPr>
          <w:sz w:val="24"/>
          <w:szCs w:val="22"/>
          <w:u w:val="single"/>
        </w:rPr>
        <w:t>piedāvājumu iesniegšanas termiņa pēdējā dienā</w:t>
      </w:r>
      <w:r w:rsidRPr="00D13B4A">
        <w:rPr>
          <w:sz w:val="24"/>
          <w:szCs w:val="22"/>
        </w:rPr>
        <w:t xml:space="preserve"> vai arī </w:t>
      </w:r>
      <w:r w:rsidRPr="00D13B4A">
        <w:rPr>
          <w:sz w:val="24"/>
          <w:szCs w:val="22"/>
          <w:u w:val="single"/>
        </w:rPr>
        <w:t>dienā, kad pieņemts lēmums par iespējamu līguma slēgšanas tiesību piešķiršanu</w:t>
      </w:r>
      <w:r w:rsidRPr="00D13B4A">
        <w:rPr>
          <w:sz w:val="24"/>
          <w:szCs w:val="22"/>
        </w:rPr>
        <w:t xml:space="preserve">, ir nodokļu parādi, tai skaitā valsts sociālās apdrošināšanas </w:t>
      </w:r>
      <w:r w:rsidRPr="00BD5073">
        <w:rPr>
          <w:sz w:val="24"/>
          <w:szCs w:val="22"/>
        </w:rPr>
        <w:t xml:space="preserve">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D13B4A">
        <w:rPr>
          <w:sz w:val="24"/>
          <w:szCs w:val="22"/>
        </w:rPr>
        <w:t>kopsummā pārsniedz 150 euro. Ja noteiktajā termiņā apliecinājums nav iesniegts, pasūtītājs pretendentu izslēdz no dalības iepirkumā.</w:t>
      </w:r>
    </w:p>
    <w:p w:rsidR="008D20F3" w:rsidRPr="00D13B4A" w:rsidRDefault="008D20F3" w:rsidP="008D20F3">
      <w:pPr>
        <w:pStyle w:val="tv213"/>
        <w:spacing w:before="120" w:beforeAutospacing="0" w:after="0" w:afterAutospacing="0"/>
        <w:jc w:val="both"/>
      </w:pPr>
      <w:r w:rsidRPr="00D13B4A">
        <w:t>10.3. Pretendents, lai apliecinātu, ka tam un 7.2.punktā minētajai personai nebija nodokļu parādu, tai skaitā valsts sociālās apdrošināšanas obligāto iemaksu parādu, kas kopsummā Latvijā pārsniedz 150 </w:t>
      </w:r>
      <w:r w:rsidRPr="00D13B4A">
        <w:rPr>
          <w:i/>
          <w:iCs/>
        </w:rPr>
        <w:t>euro</w:t>
      </w:r>
      <w:r w:rsidRPr="00D13B4A">
        <w:t>, nolikuma 10.2.2.punktā minētajā termiņā iesniedz:</w:t>
      </w:r>
    </w:p>
    <w:p w:rsidR="008D20F3" w:rsidRPr="00D13B4A" w:rsidRDefault="008D20F3" w:rsidP="008D20F3">
      <w:pPr>
        <w:ind w:left="600"/>
        <w:jc w:val="both"/>
        <w:rPr>
          <w:sz w:val="24"/>
          <w:szCs w:val="24"/>
        </w:rPr>
      </w:pPr>
      <w:r w:rsidRPr="00D13B4A">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D20F3" w:rsidRPr="00D13B4A" w:rsidRDefault="008D20F3" w:rsidP="008D20F3">
      <w:pPr>
        <w:ind w:left="600"/>
        <w:jc w:val="both"/>
        <w:rPr>
          <w:sz w:val="24"/>
          <w:szCs w:val="24"/>
        </w:rPr>
      </w:pPr>
      <w:r w:rsidRPr="00D13B4A">
        <w:rPr>
          <w:sz w:val="24"/>
          <w:szCs w:val="24"/>
        </w:rPr>
        <w:t>2) pašvaldības izdotu izziņu par to, ka attiecīgajai personai nebija nekustamā īpašuma nodokļa parādu;</w:t>
      </w:r>
    </w:p>
    <w:p w:rsidR="008D20F3" w:rsidRPr="00D13B4A" w:rsidRDefault="008D20F3" w:rsidP="008D20F3">
      <w:pPr>
        <w:ind w:left="600"/>
        <w:jc w:val="both"/>
        <w:rPr>
          <w:sz w:val="24"/>
          <w:szCs w:val="24"/>
        </w:rPr>
      </w:pPr>
      <w:r w:rsidRPr="00D13B4A">
        <w:rPr>
          <w:sz w:val="24"/>
          <w:szCs w:val="24"/>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w:t>
      </w:r>
      <w:r w:rsidRPr="00D13B4A">
        <w:rPr>
          <w:sz w:val="24"/>
          <w:szCs w:val="24"/>
        </w:rPr>
        <w:lastRenderedPageBreak/>
        <w:t>dienestu par nodokļu parāda nomaksu, vai citus objektīvus pierādījumus par nodokļu parādu neesību.</w:t>
      </w:r>
    </w:p>
    <w:p w:rsidR="008D20F3" w:rsidRPr="00D13B4A" w:rsidRDefault="008D20F3" w:rsidP="008D20F3">
      <w:pPr>
        <w:pStyle w:val="tv213"/>
        <w:spacing w:before="120" w:beforeAutospacing="0" w:after="0" w:afterAutospacing="0"/>
        <w:jc w:val="both"/>
        <w:rPr>
          <w:shd w:val="clear" w:color="auto" w:fill="FFFFFF"/>
        </w:rPr>
      </w:pPr>
      <w:r w:rsidRPr="00D13B4A">
        <w:rPr>
          <w:shd w:val="clear" w:color="auto" w:fill="FFFFFF"/>
        </w:rPr>
        <w:t>10.4.</w:t>
      </w:r>
      <w:r>
        <w:rPr>
          <w:shd w:val="clear" w:color="auto" w:fill="FFFFFF"/>
        </w:rPr>
        <w:t xml:space="preserve"> </w:t>
      </w:r>
      <w:r w:rsidRPr="00D13B4A">
        <w:rPr>
          <w:shd w:val="clear" w:color="auto" w:fill="FFFFFF"/>
        </w:rPr>
        <w:t>Ja tādi dokumenti, ar kuriem ārvalstī reģistrēts vai pastāvīgi dzīvojošs pretendents var apliecināt, ka uz to neattiecas</w:t>
      </w:r>
      <w:r w:rsidRPr="00D13B4A">
        <w:rPr>
          <w:szCs w:val="22"/>
        </w:rPr>
        <w:t xml:space="preserve"> PIL 9.panta astotajā daļā</w:t>
      </w:r>
      <w:r w:rsidRPr="00D13B4A">
        <w:rPr>
          <w:shd w:val="clear" w:color="auto" w:fill="FFFFFF"/>
        </w:rPr>
        <w:t xml:space="preserve"> noteiktie gadījumi, netiek izdoti vai ar šiem dokumentiem nepietiek, lai apliecinātu, ka uz šo pretendentu neattiecas </w:t>
      </w:r>
      <w:r w:rsidRPr="00D13B4A">
        <w:rPr>
          <w:szCs w:val="22"/>
        </w:rPr>
        <w:t xml:space="preserve">PIL 9.panta astotajā daļā </w:t>
      </w:r>
      <w:r w:rsidRPr="00D13B4A">
        <w:rPr>
          <w:shd w:val="clear" w:color="auto" w:fill="FFFFFF"/>
        </w:rPr>
        <w:t>noteiktie gadījumi, minētos dokumentus var aizstāt ar zvērestu vai, ja zvēresta došanu attiecīgās valsts normatīvie akti neparedz, — ar paša pretendenta vai 7</w:t>
      </w:r>
      <w:r w:rsidRPr="00D13B4A">
        <w:rPr>
          <w:szCs w:val="22"/>
        </w:rPr>
        <w:t>.2.</w:t>
      </w:r>
      <w:r w:rsidRPr="00D13B4A">
        <w:rPr>
          <w:shd w:val="clear" w:color="auto" w:fill="FFFFFF"/>
        </w:rPr>
        <w:t>punktā minētās personas apliecinājumu kompetentai izpildvaras vai tiesu varas iestādei, zvērinātam notāram vai kompetentai attiecīgās nozares organizācijai to reģistrācijas (pastāvīgās dzīvesvietas) valstī.</w:t>
      </w:r>
    </w:p>
    <w:p w:rsidR="008D20F3" w:rsidRPr="00D13B4A" w:rsidRDefault="008D20F3" w:rsidP="008D20F3">
      <w:pPr>
        <w:pStyle w:val="tv213"/>
        <w:numPr>
          <w:ilvl w:val="1"/>
          <w:numId w:val="10"/>
        </w:numPr>
        <w:tabs>
          <w:tab w:val="left" w:pos="426"/>
          <w:tab w:val="left" w:pos="567"/>
        </w:tabs>
        <w:spacing w:before="120" w:beforeAutospacing="0" w:after="0" w:afterAutospacing="0"/>
        <w:ind w:left="0" w:firstLine="0"/>
        <w:jc w:val="both"/>
        <w:rPr>
          <w:shd w:val="clear" w:color="auto" w:fill="FFFFFF"/>
        </w:rPr>
      </w:pPr>
      <w:r w:rsidRPr="00D13B4A">
        <w:rPr>
          <w:szCs w:val="22"/>
        </w:rPr>
        <w:t>Iepirkumu komisija par iepirkum</w:t>
      </w:r>
      <w:r>
        <w:rPr>
          <w:szCs w:val="22"/>
        </w:rPr>
        <w:t>a</w:t>
      </w:r>
      <w:r w:rsidRPr="00D13B4A">
        <w:rPr>
          <w:szCs w:val="22"/>
        </w:rPr>
        <w:t xml:space="preserve"> uzvarētāju atzīst pretendentu, kurš izraudzīts atbilstoši iepirkuma nolikumā noteiktajām prasībām un kritērijiem un nav izslēdzams no dalības iepirkumā saskaņā ar PIL 9.panta astoto daļu.</w:t>
      </w:r>
    </w:p>
    <w:p w:rsidR="008D20F3" w:rsidRPr="00D13B4A" w:rsidRDefault="008D20F3" w:rsidP="008D20F3">
      <w:pPr>
        <w:pStyle w:val="tv213"/>
        <w:spacing w:before="0" w:beforeAutospacing="0" w:after="0" w:afterAutospacing="0"/>
        <w:ind w:left="480"/>
        <w:jc w:val="both"/>
      </w:pPr>
    </w:p>
    <w:p w:rsidR="008D20F3" w:rsidRPr="00444AEF" w:rsidRDefault="008D20F3" w:rsidP="008D20F3">
      <w:pPr>
        <w:pStyle w:val="BodyText"/>
        <w:tabs>
          <w:tab w:val="left" w:pos="709"/>
        </w:tabs>
        <w:suppressAutoHyphens/>
        <w:spacing w:after="0"/>
        <w:jc w:val="both"/>
        <w:rPr>
          <w:sz w:val="22"/>
          <w:szCs w:val="22"/>
        </w:rPr>
      </w:pPr>
    </w:p>
    <w:p w:rsidR="008D20F3" w:rsidRPr="00335529" w:rsidRDefault="008D20F3" w:rsidP="008D20F3">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11</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sidR="009C79F1">
        <w:rPr>
          <w:rFonts w:ascii="Times New Roman" w:hAnsi="Times New Roman"/>
          <w:i w:val="0"/>
          <w:sz w:val="24"/>
          <w:szCs w:val="24"/>
        </w:rPr>
        <w:t>IEPIRKUMA</w:t>
      </w:r>
      <w:r>
        <w:rPr>
          <w:rFonts w:ascii="Times New Roman" w:hAnsi="Times New Roman"/>
          <w:i w:val="0"/>
          <w:sz w:val="24"/>
          <w:szCs w:val="24"/>
        </w:rPr>
        <w:t xml:space="preserve"> LĪGUMA </w:t>
      </w:r>
      <w:r w:rsidRPr="00335529">
        <w:rPr>
          <w:rFonts w:ascii="Times New Roman" w:hAnsi="Times New Roman" w:cs="Times New Roman"/>
          <w:i w:val="0"/>
          <w:sz w:val="24"/>
          <w:szCs w:val="24"/>
        </w:rPr>
        <w:t>SLĒGŠANA</w:t>
      </w:r>
    </w:p>
    <w:p w:rsidR="008D20F3" w:rsidRDefault="008D20F3" w:rsidP="008D20F3">
      <w:pPr>
        <w:jc w:val="both"/>
        <w:rPr>
          <w:sz w:val="24"/>
          <w:szCs w:val="24"/>
        </w:rPr>
      </w:pPr>
      <w:r>
        <w:rPr>
          <w:sz w:val="24"/>
          <w:szCs w:val="24"/>
        </w:rPr>
        <w:t>11</w:t>
      </w:r>
      <w:r w:rsidRPr="00C709F7">
        <w:rPr>
          <w:sz w:val="24"/>
          <w:szCs w:val="24"/>
        </w:rPr>
        <w:t>.1.</w:t>
      </w:r>
      <w:r w:rsidRPr="00C709F7">
        <w:rPr>
          <w:b/>
          <w:i/>
          <w:sz w:val="24"/>
          <w:szCs w:val="24"/>
        </w:rPr>
        <w:t xml:space="preserve"> </w:t>
      </w:r>
      <w:r>
        <w:rPr>
          <w:sz w:val="24"/>
          <w:szCs w:val="24"/>
        </w:rPr>
        <w:t xml:space="preserve">Iepirkumu komisija 3 (trīs) darbdienu laikā pēc lēmuma pieņemšanas informē visus pretendentus, </w:t>
      </w:r>
      <w:r w:rsidRPr="00E36EDE">
        <w:rPr>
          <w:sz w:val="24"/>
          <w:szCs w:val="24"/>
        </w:rPr>
        <w:t>kas iesnieguši piedāvājumus</w:t>
      </w:r>
      <w:r>
        <w:rPr>
          <w:sz w:val="24"/>
          <w:szCs w:val="24"/>
        </w:rPr>
        <w:t>,</w:t>
      </w:r>
      <w:r w:rsidRPr="00C04170">
        <w:t xml:space="preserve"> </w:t>
      </w:r>
      <w:r>
        <w:rPr>
          <w:sz w:val="24"/>
          <w:szCs w:val="24"/>
        </w:rPr>
        <w:t>par pieņemto lēmumu attiecībā uz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8D20F3"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11.2. Pasūtītājs slēgs līgumu </w:t>
      </w:r>
      <w:r w:rsidRPr="00C04170">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11.3. Ne vēlāk kā 10 (desmit) darbdienas pēc tam, kad noslēgt</w:t>
      </w:r>
      <w:r>
        <w:rPr>
          <w:rFonts w:ascii="Times New Roman" w:hAnsi="Times New Roman" w:cs="Times New Roman"/>
          <w:b w:val="0"/>
          <w:i w:val="0"/>
          <w:sz w:val="24"/>
          <w:szCs w:val="24"/>
        </w:rPr>
        <w:t>s</w:t>
      </w:r>
      <w:r w:rsidRPr="0076627C">
        <w:rPr>
          <w:rFonts w:ascii="Times New Roman" w:hAnsi="Times New Roman" w:cs="Times New Roman"/>
          <w:b w:val="0"/>
          <w:i w:val="0"/>
          <w:sz w:val="24"/>
          <w:szCs w:val="24"/>
        </w:rPr>
        <w:t xml:space="preserve"> </w:t>
      </w:r>
      <w:r w:rsidR="00791758">
        <w:rPr>
          <w:rFonts w:ascii="Times New Roman" w:hAnsi="Times New Roman" w:cs="Times New Roman"/>
          <w:b w:val="0"/>
          <w:i w:val="0"/>
          <w:sz w:val="24"/>
          <w:szCs w:val="24"/>
        </w:rPr>
        <w:t xml:space="preserve">iepirkuma </w:t>
      </w:r>
      <w:r>
        <w:rPr>
          <w:rFonts w:ascii="Times New Roman" w:hAnsi="Times New Roman" w:cs="Times New Roman"/>
          <w:b w:val="0"/>
          <w:i w:val="0"/>
          <w:sz w:val="24"/>
          <w:szCs w:val="24"/>
        </w:rPr>
        <w:t>līgums</w:t>
      </w:r>
      <w:r w:rsidRPr="0076627C">
        <w:rPr>
          <w:rFonts w:ascii="Times New Roman" w:hAnsi="Times New Roman" w:cs="Times New Roman"/>
          <w:b w:val="0"/>
          <w:i w:val="0"/>
          <w:sz w:val="24"/>
          <w:szCs w:val="24"/>
        </w:rPr>
        <w:t xml:space="preserve">, iepirkumu komisija sagatavo un publikāciju vadības sistēmā publicē informatīvu paziņojumu par noslēgto līgumu. </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 xml:space="preserve">11.4. Ne vēlāk kā 10 (desmit) darbdienas pēc tam, kad stājas spēkā </w:t>
      </w:r>
      <w:r w:rsidRPr="009A3493">
        <w:rPr>
          <w:rFonts w:ascii="Times New Roman" w:hAnsi="Times New Roman" w:cs="Times New Roman"/>
          <w:b w:val="0"/>
          <w:i w:val="0"/>
          <w:sz w:val="24"/>
          <w:szCs w:val="24"/>
        </w:rPr>
        <w:t>attiecīg</w:t>
      </w:r>
      <w:r>
        <w:rPr>
          <w:rFonts w:ascii="Times New Roman" w:hAnsi="Times New Roman" w:cs="Times New Roman"/>
          <w:b w:val="0"/>
          <w:i w:val="0"/>
          <w:sz w:val="24"/>
          <w:szCs w:val="24"/>
        </w:rPr>
        <w:t xml:space="preserve">ais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līgums </w:t>
      </w:r>
      <w:r w:rsidRPr="0076627C">
        <w:rPr>
          <w:rFonts w:ascii="Times New Roman" w:hAnsi="Times New Roman" w:cs="Times New Roman"/>
          <w:b w:val="0"/>
          <w:i w:val="0"/>
          <w:sz w:val="24"/>
          <w:szCs w:val="24"/>
        </w:rPr>
        <w:t xml:space="preserve">vai tā grozījumi, iepirkuma komisija LLU mājaslapā internetā ievieto attiecīgi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vai tā grozījumu tekstu, atbilstoši normatīvajos aktos noteiktajai kārtībai ievērojot komercnoslēpuma aizsardzības prasības.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un tā grozījumu teksts ir pieejams LLU mājaslapā internetā vismaz visā </w:t>
      </w:r>
      <w:r>
        <w:rPr>
          <w:rFonts w:ascii="Times New Roman" w:hAnsi="Times New Roman" w:cs="Times New Roman"/>
          <w:b w:val="0"/>
          <w:i w:val="0"/>
          <w:sz w:val="24"/>
          <w:szCs w:val="24"/>
        </w:rPr>
        <w:t>līguma</w:t>
      </w:r>
      <w:r w:rsidRPr="0076627C">
        <w:rPr>
          <w:rFonts w:ascii="Times New Roman" w:hAnsi="Times New Roman" w:cs="Times New Roman"/>
          <w:b w:val="0"/>
          <w:i w:val="0"/>
          <w:sz w:val="24"/>
          <w:szCs w:val="24"/>
        </w:rPr>
        <w:t xml:space="preserve"> darbības laikā, bet ne mazāk kā 36 (trīsdesmit sešus) mēnešus pēc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spēkā stāšanās dienas.</w:t>
      </w:r>
    </w:p>
    <w:p w:rsidR="008D20F3" w:rsidRPr="0076627C" w:rsidRDefault="008D20F3" w:rsidP="008D20F3">
      <w:pPr>
        <w:jc w:val="both"/>
        <w:rPr>
          <w:sz w:val="24"/>
          <w:szCs w:val="24"/>
        </w:rPr>
      </w:pPr>
      <w:r w:rsidRPr="0076627C">
        <w:rPr>
          <w:sz w:val="24"/>
          <w:szCs w:val="24"/>
        </w:rPr>
        <w:t xml:space="preserve">11.5. </w:t>
      </w:r>
      <w:r w:rsidRPr="0076627C">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hyperlink r:id="rId11" w:tgtFrame="_blank" w:history="1">
        <w:r w:rsidRPr="0076627C">
          <w:rPr>
            <w:sz w:val="24"/>
            <w:szCs w:val="24"/>
            <w:shd w:val="clear" w:color="auto" w:fill="FFFFFF"/>
          </w:rPr>
          <w:t>Administratīvā procesa likumā</w:t>
        </w:r>
      </w:hyperlink>
      <w:r w:rsidRPr="0076627C">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8D20F3" w:rsidRPr="00444AEF" w:rsidRDefault="008D20F3" w:rsidP="008D20F3">
      <w:pPr>
        <w:rPr>
          <w:sz w:val="22"/>
          <w:szCs w:val="22"/>
        </w:rPr>
      </w:pPr>
    </w:p>
    <w:p w:rsidR="008D20F3" w:rsidRPr="00AE053D" w:rsidRDefault="008D20F3" w:rsidP="008D20F3">
      <w:pPr>
        <w:rPr>
          <w:sz w:val="22"/>
          <w:szCs w:val="22"/>
        </w:rPr>
      </w:pPr>
    </w:p>
    <w:p w:rsidR="008D20F3" w:rsidRPr="003A3E85" w:rsidRDefault="008D20F3" w:rsidP="008D20F3">
      <w:pPr>
        <w:rPr>
          <w:sz w:val="24"/>
          <w:szCs w:val="24"/>
        </w:rPr>
      </w:pPr>
      <w:r w:rsidRPr="003A3E85">
        <w:rPr>
          <w:b/>
          <w:bCs/>
          <w:sz w:val="24"/>
          <w:szCs w:val="24"/>
        </w:rPr>
        <w:t>12. PIELIKUMI</w:t>
      </w:r>
    </w:p>
    <w:p w:rsidR="008D20F3" w:rsidRPr="003A3E85" w:rsidRDefault="008D20F3" w:rsidP="008D20F3">
      <w:pPr>
        <w:rPr>
          <w:sz w:val="24"/>
          <w:szCs w:val="24"/>
        </w:rPr>
      </w:pPr>
      <w:r w:rsidRPr="00791758">
        <w:rPr>
          <w:sz w:val="24"/>
          <w:szCs w:val="24"/>
        </w:rPr>
        <w:t>Šim Nolikumam ir pievienoti 2 (divi) pielikumi, kas ir tā neatņemamas sastāvdaļas:</w:t>
      </w:r>
    </w:p>
    <w:p w:rsidR="008D20F3" w:rsidRPr="003A3E85" w:rsidRDefault="008D20F3" w:rsidP="008D20F3">
      <w:pPr>
        <w:ind w:left="426"/>
        <w:rPr>
          <w:sz w:val="24"/>
          <w:szCs w:val="24"/>
        </w:rPr>
      </w:pPr>
      <w:r w:rsidRPr="003A3E85">
        <w:rPr>
          <w:sz w:val="24"/>
          <w:szCs w:val="24"/>
        </w:rPr>
        <w:t xml:space="preserve">1.pielikums </w:t>
      </w:r>
      <w:r w:rsidRPr="003A3E85">
        <w:rPr>
          <w:sz w:val="24"/>
          <w:szCs w:val="24"/>
        </w:rPr>
        <w:tab/>
        <w:t>Tehniskā un finanšu piedāvājuma paraugs (Tehniskā specifikācija)</w:t>
      </w:r>
    </w:p>
    <w:p w:rsidR="008D20F3" w:rsidRPr="003A3E85" w:rsidRDefault="008D20F3" w:rsidP="008D20F3">
      <w:pPr>
        <w:ind w:left="426"/>
        <w:rPr>
          <w:sz w:val="24"/>
          <w:szCs w:val="24"/>
        </w:rPr>
      </w:pPr>
      <w:r w:rsidRPr="003A3E85">
        <w:rPr>
          <w:bCs/>
          <w:sz w:val="24"/>
          <w:szCs w:val="24"/>
        </w:rPr>
        <w:t xml:space="preserve">2.pielikums </w:t>
      </w:r>
      <w:r w:rsidRPr="003A3E85">
        <w:rPr>
          <w:bCs/>
          <w:sz w:val="24"/>
          <w:szCs w:val="24"/>
        </w:rPr>
        <w:tab/>
      </w:r>
      <w:r w:rsidRPr="003A3E85">
        <w:rPr>
          <w:sz w:val="24"/>
          <w:szCs w:val="24"/>
        </w:rPr>
        <w:t>Pieteikuma paraugs</w:t>
      </w:r>
    </w:p>
    <w:p w:rsidR="008D20F3" w:rsidRDefault="008D20F3" w:rsidP="008D20F3">
      <w:pPr>
        <w:ind w:left="1276" w:hanging="720"/>
        <w:rPr>
          <w:sz w:val="24"/>
          <w:szCs w:val="24"/>
          <w:highlight w:val="yellow"/>
        </w:rPr>
      </w:pPr>
    </w:p>
    <w:p w:rsidR="008D20F3" w:rsidRDefault="008D20F3" w:rsidP="008D20F3">
      <w:pPr>
        <w:jc w:val="right"/>
        <w:rPr>
          <w:b/>
          <w:sz w:val="22"/>
          <w:szCs w:val="22"/>
        </w:rPr>
      </w:pPr>
    </w:p>
    <w:p w:rsidR="008D20F3" w:rsidRDefault="008D20F3" w:rsidP="008D20F3">
      <w:pPr>
        <w:jc w:val="right"/>
        <w:rPr>
          <w:b/>
          <w:sz w:val="22"/>
          <w:szCs w:val="22"/>
        </w:rPr>
        <w:sectPr w:rsidR="008D20F3" w:rsidSect="000D7613">
          <w:footerReference w:type="default" r:id="rId12"/>
          <w:footerReference w:type="first" r:id="rId13"/>
          <w:pgSz w:w="11906" w:h="16838"/>
          <w:pgMar w:top="709" w:right="707" w:bottom="709" w:left="1418" w:header="709" w:footer="0" w:gutter="0"/>
          <w:cols w:space="708"/>
          <w:docGrid w:linePitch="381"/>
        </w:sectPr>
      </w:pPr>
    </w:p>
    <w:p w:rsidR="008D20F3" w:rsidRPr="00C2546C" w:rsidRDefault="008D20F3" w:rsidP="008D20F3">
      <w:pPr>
        <w:jc w:val="right"/>
        <w:rPr>
          <w:b/>
          <w:bCs/>
          <w:sz w:val="24"/>
          <w:szCs w:val="24"/>
        </w:rPr>
      </w:pPr>
      <w:r w:rsidRPr="00C2546C">
        <w:rPr>
          <w:b/>
          <w:sz w:val="24"/>
          <w:szCs w:val="24"/>
        </w:rPr>
        <w:lastRenderedPageBreak/>
        <w:t>P</w:t>
      </w:r>
      <w:r w:rsidRPr="00C2546C">
        <w:rPr>
          <w:b/>
          <w:bCs/>
          <w:sz w:val="24"/>
          <w:szCs w:val="24"/>
        </w:rPr>
        <w:t>ielikums Nr.1</w:t>
      </w:r>
    </w:p>
    <w:p w:rsidR="008D20F3" w:rsidRDefault="008D20F3" w:rsidP="008D20F3">
      <w:pPr>
        <w:jc w:val="right"/>
        <w:rPr>
          <w:sz w:val="24"/>
          <w:szCs w:val="24"/>
        </w:rPr>
      </w:pPr>
      <w:r w:rsidRPr="00C2546C">
        <w:rPr>
          <w:sz w:val="24"/>
          <w:szCs w:val="24"/>
        </w:rPr>
        <w:t>Iepirkuma</w:t>
      </w:r>
      <w:r>
        <w:rPr>
          <w:sz w:val="24"/>
          <w:szCs w:val="24"/>
        </w:rPr>
        <w:t xml:space="preserve"> </w:t>
      </w:r>
    </w:p>
    <w:p w:rsidR="008D20F3" w:rsidRPr="006007AD" w:rsidRDefault="008D20F3" w:rsidP="008D20F3">
      <w:pPr>
        <w:jc w:val="right"/>
        <w:rPr>
          <w:sz w:val="24"/>
          <w:szCs w:val="24"/>
        </w:rPr>
      </w:pPr>
      <w:r w:rsidRPr="006007AD">
        <w:rPr>
          <w:sz w:val="24"/>
          <w:szCs w:val="24"/>
        </w:rPr>
        <w:t>Nr. LLU/2017/</w:t>
      </w:r>
      <w:r w:rsidR="008A083A" w:rsidRPr="006007AD">
        <w:rPr>
          <w:sz w:val="24"/>
          <w:szCs w:val="24"/>
        </w:rPr>
        <w:t>12</w:t>
      </w:r>
      <w:r w:rsidR="006007AD" w:rsidRPr="006007AD">
        <w:rPr>
          <w:sz w:val="24"/>
          <w:szCs w:val="24"/>
        </w:rPr>
        <w:t>7</w:t>
      </w:r>
      <w:r w:rsidRPr="006007AD">
        <w:rPr>
          <w:sz w:val="24"/>
          <w:szCs w:val="24"/>
        </w:rPr>
        <w:t xml:space="preserve">/mi </w:t>
      </w:r>
    </w:p>
    <w:p w:rsidR="008D20F3" w:rsidRDefault="008D20F3" w:rsidP="008D20F3">
      <w:pPr>
        <w:jc w:val="right"/>
        <w:rPr>
          <w:sz w:val="24"/>
          <w:szCs w:val="24"/>
        </w:rPr>
      </w:pPr>
      <w:r>
        <w:rPr>
          <w:sz w:val="24"/>
          <w:szCs w:val="24"/>
        </w:rPr>
        <w:t>N</w:t>
      </w:r>
      <w:r w:rsidRPr="00C2546C">
        <w:rPr>
          <w:sz w:val="24"/>
          <w:szCs w:val="24"/>
        </w:rPr>
        <w:t>olikumam</w:t>
      </w:r>
    </w:p>
    <w:p w:rsidR="008D20F3" w:rsidRPr="001E6A2B" w:rsidRDefault="008D20F3" w:rsidP="008D20F3">
      <w:pPr>
        <w:jc w:val="right"/>
        <w:rPr>
          <w:sz w:val="18"/>
          <w:szCs w:val="18"/>
        </w:rPr>
      </w:pPr>
    </w:p>
    <w:p w:rsidR="008D20F3" w:rsidRPr="001E6A2B" w:rsidRDefault="008D20F3" w:rsidP="008D20F3">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8D20F3" w:rsidRDefault="008D20F3" w:rsidP="008D20F3">
      <w:pPr>
        <w:ind w:left="720" w:hanging="720"/>
        <w:jc w:val="right"/>
        <w:rPr>
          <w:i/>
          <w:color w:val="FF0000"/>
          <w:sz w:val="24"/>
          <w:szCs w:val="24"/>
        </w:rPr>
      </w:pPr>
      <w:r w:rsidRPr="001E6A2B">
        <w:rPr>
          <w:i/>
          <w:color w:val="FF0000"/>
          <w:sz w:val="24"/>
          <w:szCs w:val="24"/>
        </w:rPr>
        <w:t>(Tehniskā specifikācija)</w:t>
      </w:r>
    </w:p>
    <w:p w:rsidR="0092397B" w:rsidRDefault="0092397B" w:rsidP="008D20F3">
      <w:pPr>
        <w:ind w:left="720" w:hanging="720"/>
        <w:jc w:val="right"/>
        <w:rPr>
          <w:i/>
          <w:color w:val="FF0000"/>
          <w:sz w:val="24"/>
          <w:szCs w:val="24"/>
        </w:rPr>
      </w:pPr>
    </w:p>
    <w:p w:rsidR="008D20F3" w:rsidRPr="006007AD" w:rsidRDefault="008D20F3" w:rsidP="0092397B">
      <w:pPr>
        <w:spacing w:line="276" w:lineRule="auto"/>
        <w:jc w:val="center"/>
        <w:rPr>
          <w:b/>
        </w:rPr>
      </w:pPr>
      <w:r w:rsidRPr="0092397B">
        <w:rPr>
          <w:b/>
        </w:rPr>
        <w:t xml:space="preserve">IEPIRKUMA Nr. </w:t>
      </w:r>
      <w:r w:rsidRPr="006007AD">
        <w:rPr>
          <w:b/>
        </w:rPr>
        <w:t>LLU/2017/</w:t>
      </w:r>
      <w:r w:rsidR="006007AD">
        <w:rPr>
          <w:b/>
        </w:rPr>
        <w:t>127</w:t>
      </w:r>
      <w:r w:rsidRPr="006007AD">
        <w:rPr>
          <w:b/>
        </w:rPr>
        <w:t xml:space="preserve">/mi </w:t>
      </w:r>
    </w:p>
    <w:p w:rsidR="008D20F3" w:rsidRPr="0092397B" w:rsidRDefault="00E554E5" w:rsidP="008D20F3">
      <w:pPr>
        <w:pStyle w:val="BodyText"/>
        <w:spacing w:after="0"/>
        <w:ind w:left="851" w:right="141" w:hanging="851"/>
        <w:jc w:val="center"/>
        <w:rPr>
          <w:i/>
          <w:sz w:val="24"/>
          <w:szCs w:val="24"/>
        </w:rPr>
      </w:pPr>
      <w:r w:rsidRPr="00E554E5">
        <w:rPr>
          <w:i/>
        </w:rPr>
        <w:t>Maināmo paklāju un mopu noma LLU objektos</w:t>
      </w:r>
    </w:p>
    <w:p w:rsidR="006007AD" w:rsidRDefault="006007AD" w:rsidP="008D20F3">
      <w:pPr>
        <w:jc w:val="center"/>
        <w:rPr>
          <w:b/>
        </w:rPr>
      </w:pPr>
    </w:p>
    <w:p w:rsidR="008D20F3" w:rsidRPr="0092397B" w:rsidRDefault="008D20F3" w:rsidP="008D20F3">
      <w:pPr>
        <w:jc w:val="center"/>
        <w:rPr>
          <w:b/>
        </w:rPr>
      </w:pPr>
      <w:r w:rsidRPr="0092397B">
        <w:rPr>
          <w:b/>
        </w:rPr>
        <w:t>TEHNISKAIS UN FINANŠU PIEDĀVĀJUMS</w:t>
      </w:r>
    </w:p>
    <w:p w:rsidR="008D20F3" w:rsidRDefault="008D20F3" w:rsidP="008D20F3">
      <w:pPr>
        <w:jc w:val="center"/>
        <w:rPr>
          <w:b/>
          <w:sz w:val="26"/>
          <w:szCs w:val="26"/>
        </w:rPr>
      </w:pPr>
    </w:p>
    <w:tbl>
      <w:tblPr>
        <w:tblW w:w="98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144"/>
        <w:gridCol w:w="2977"/>
      </w:tblGrid>
      <w:tr w:rsidR="00811E0E" w:rsidTr="0092397B">
        <w:tc>
          <w:tcPr>
            <w:tcW w:w="709" w:type="dxa"/>
            <w:tcBorders>
              <w:top w:val="single" w:sz="4" w:space="0" w:color="000000"/>
              <w:left w:val="single" w:sz="4" w:space="0" w:color="000000"/>
              <w:bottom w:val="single" w:sz="4" w:space="0" w:color="000000"/>
              <w:right w:val="single" w:sz="4" w:space="0" w:color="000000"/>
            </w:tcBorders>
            <w:vAlign w:val="center"/>
            <w:hideMark/>
          </w:tcPr>
          <w:p w:rsidR="0092397B" w:rsidRDefault="00811E0E" w:rsidP="000378F8">
            <w:pPr>
              <w:jc w:val="center"/>
              <w:rPr>
                <w:b/>
                <w:sz w:val="24"/>
                <w:szCs w:val="24"/>
              </w:rPr>
            </w:pPr>
            <w:r w:rsidRPr="00B473EE">
              <w:rPr>
                <w:b/>
                <w:sz w:val="24"/>
                <w:szCs w:val="24"/>
              </w:rPr>
              <w:t>Nr.</w:t>
            </w:r>
          </w:p>
          <w:p w:rsidR="00811E0E" w:rsidRPr="00B473EE" w:rsidRDefault="00811E0E" w:rsidP="000378F8">
            <w:pPr>
              <w:jc w:val="center"/>
              <w:rPr>
                <w:b/>
                <w:sz w:val="24"/>
                <w:szCs w:val="24"/>
              </w:rPr>
            </w:pPr>
            <w:r w:rsidRPr="00B473EE">
              <w:rPr>
                <w:b/>
                <w:sz w:val="24"/>
                <w:szCs w:val="24"/>
              </w:rPr>
              <w:t>p.k.</w:t>
            </w:r>
          </w:p>
        </w:tc>
        <w:tc>
          <w:tcPr>
            <w:tcW w:w="6144" w:type="dxa"/>
            <w:tcBorders>
              <w:top w:val="single" w:sz="4" w:space="0" w:color="000000"/>
              <w:left w:val="single" w:sz="4" w:space="0" w:color="000000"/>
              <w:bottom w:val="single" w:sz="4" w:space="0" w:color="000000"/>
              <w:right w:val="single" w:sz="4" w:space="0" w:color="000000"/>
            </w:tcBorders>
            <w:vAlign w:val="center"/>
            <w:hideMark/>
          </w:tcPr>
          <w:p w:rsidR="00811E0E" w:rsidRPr="00B473EE" w:rsidRDefault="00811E0E" w:rsidP="000378F8">
            <w:pPr>
              <w:jc w:val="center"/>
              <w:rPr>
                <w:b/>
                <w:bCs/>
                <w:i/>
                <w:sz w:val="24"/>
                <w:szCs w:val="24"/>
              </w:rPr>
            </w:pPr>
            <w:r w:rsidRPr="00B473EE">
              <w:rPr>
                <w:b/>
                <w:sz w:val="24"/>
                <w:szCs w:val="24"/>
              </w:rPr>
              <w:t>Prasības</w:t>
            </w:r>
          </w:p>
        </w:tc>
        <w:tc>
          <w:tcPr>
            <w:tcW w:w="2977" w:type="dxa"/>
            <w:tcBorders>
              <w:top w:val="single" w:sz="4" w:space="0" w:color="000000"/>
              <w:left w:val="single" w:sz="4" w:space="0" w:color="000000"/>
              <w:bottom w:val="single" w:sz="4" w:space="0" w:color="000000"/>
              <w:right w:val="single" w:sz="4" w:space="0" w:color="000000"/>
            </w:tcBorders>
            <w:hideMark/>
          </w:tcPr>
          <w:p w:rsidR="00811E0E" w:rsidRPr="0092397B" w:rsidRDefault="00811E0E" w:rsidP="000378F8">
            <w:pPr>
              <w:jc w:val="center"/>
              <w:rPr>
                <w:b/>
                <w:bCs/>
                <w:sz w:val="24"/>
                <w:szCs w:val="24"/>
              </w:rPr>
            </w:pPr>
            <w:r w:rsidRPr="0092397B">
              <w:rPr>
                <w:b/>
                <w:bCs/>
                <w:sz w:val="24"/>
                <w:szCs w:val="24"/>
              </w:rPr>
              <w:t xml:space="preserve">Pretendenta piedāvājums  </w:t>
            </w:r>
          </w:p>
          <w:p w:rsidR="00811E0E" w:rsidRPr="0092397B" w:rsidRDefault="00811E0E" w:rsidP="00980838">
            <w:pPr>
              <w:jc w:val="center"/>
              <w:rPr>
                <w:sz w:val="20"/>
                <w:szCs w:val="20"/>
              </w:rPr>
            </w:pPr>
            <w:r w:rsidRPr="0092397B">
              <w:rPr>
                <w:i/>
                <w:iCs/>
                <w:sz w:val="20"/>
                <w:szCs w:val="20"/>
              </w:rPr>
              <w:t xml:space="preserve">/jānorāda </w:t>
            </w:r>
            <w:r w:rsidR="00980838">
              <w:rPr>
                <w:i/>
                <w:iCs/>
                <w:sz w:val="20"/>
                <w:szCs w:val="20"/>
              </w:rPr>
              <w:t>preces tehniskie parametri atbilstoši izvirzītajām prasībām</w:t>
            </w:r>
            <w:r w:rsidRPr="0092397B">
              <w:rPr>
                <w:i/>
                <w:iCs/>
                <w:sz w:val="20"/>
                <w:szCs w:val="20"/>
              </w:rPr>
              <w:t>/</w:t>
            </w:r>
          </w:p>
        </w:tc>
      </w:tr>
      <w:tr w:rsidR="00811E0E" w:rsidRPr="00011A6E" w:rsidTr="0092397B">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811E0E" w:rsidRPr="00811E0E" w:rsidRDefault="00811E0E" w:rsidP="00811E0E">
            <w:pPr>
              <w:ind w:right="-15"/>
              <w:rPr>
                <w:b/>
                <w:i/>
                <w:sz w:val="24"/>
                <w:szCs w:val="24"/>
              </w:rPr>
            </w:pPr>
            <w:r w:rsidRPr="00811E0E">
              <w:rPr>
                <w:b/>
                <w:i/>
                <w:sz w:val="24"/>
                <w:szCs w:val="24"/>
              </w:rPr>
              <w:t>1.</w:t>
            </w:r>
          </w:p>
        </w:tc>
        <w:tc>
          <w:tcPr>
            <w:tcW w:w="61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1E0E" w:rsidRPr="00811E0E" w:rsidRDefault="00E22A32" w:rsidP="000378F8">
            <w:pPr>
              <w:jc w:val="both"/>
              <w:rPr>
                <w:b/>
                <w:i/>
                <w:color w:val="000000"/>
                <w:sz w:val="24"/>
                <w:szCs w:val="24"/>
              </w:rPr>
            </w:pPr>
            <w:r>
              <w:rPr>
                <w:b/>
                <w:i/>
                <w:color w:val="000000"/>
                <w:sz w:val="24"/>
                <w:szCs w:val="24"/>
              </w:rPr>
              <w:t>Neilona paklāji</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811E0E" w:rsidRPr="00811E0E" w:rsidRDefault="00811E0E" w:rsidP="000378F8">
            <w:pPr>
              <w:jc w:val="center"/>
              <w:rPr>
                <w:i/>
                <w:sz w:val="20"/>
                <w:szCs w:val="20"/>
              </w:rPr>
            </w:pPr>
          </w:p>
        </w:tc>
      </w:tr>
      <w:tr w:rsidR="0069699E" w:rsidRPr="00011A6E"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69699E" w:rsidRPr="00011A6E" w:rsidRDefault="0069699E" w:rsidP="0069699E">
            <w:pPr>
              <w:ind w:right="-15"/>
              <w:rPr>
                <w:sz w:val="24"/>
                <w:szCs w:val="24"/>
              </w:rPr>
            </w:pPr>
            <w:r>
              <w:rPr>
                <w:sz w:val="24"/>
                <w:szCs w:val="24"/>
              </w:rPr>
              <w:t>1.1.</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69699E" w:rsidRPr="0069699E" w:rsidRDefault="0069699E" w:rsidP="0069699E">
            <w:pPr>
              <w:jc w:val="both"/>
              <w:rPr>
                <w:b/>
                <w:sz w:val="24"/>
                <w:szCs w:val="24"/>
                <w:lang w:eastAsia="ru-RU"/>
              </w:rPr>
            </w:pPr>
            <w:r w:rsidRPr="00EB231C">
              <w:rPr>
                <w:b/>
                <w:sz w:val="24"/>
                <w:szCs w:val="24"/>
                <w:lang w:eastAsia="ru-RU"/>
              </w:rPr>
              <w:t>Svars</w:t>
            </w:r>
            <w:r>
              <w:rPr>
                <w:b/>
                <w:sz w:val="24"/>
                <w:szCs w:val="24"/>
                <w:lang w:eastAsia="ru-RU"/>
              </w:rPr>
              <w:t>:</w:t>
            </w:r>
            <w:r w:rsidRPr="0069699E">
              <w:rPr>
                <w:sz w:val="24"/>
                <w:szCs w:val="24"/>
                <w:lang w:eastAsia="ru-RU"/>
              </w:rPr>
              <w:t xml:space="preserve"> 2,70 – 2,75 kg/m²</w:t>
            </w:r>
          </w:p>
        </w:tc>
        <w:tc>
          <w:tcPr>
            <w:tcW w:w="2977" w:type="dxa"/>
            <w:tcBorders>
              <w:top w:val="single" w:sz="4" w:space="0" w:color="000000"/>
              <w:left w:val="single" w:sz="4" w:space="0" w:color="000000"/>
              <w:bottom w:val="single" w:sz="4" w:space="0" w:color="000000"/>
              <w:right w:val="single" w:sz="4" w:space="0" w:color="000000"/>
            </w:tcBorders>
            <w:vAlign w:val="center"/>
          </w:tcPr>
          <w:p w:rsidR="0069699E" w:rsidRPr="00811E0E" w:rsidRDefault="0069699E" w:rsidP="0069699E">
            <w:pPr>
              <w:jc w:val="center"/>
              <w:rPr>
                <w:sz w:val="20"/>
                <w:szCs w:val="20"/>
              </w:rPr>
            </w:pPr>
          </w:p>
        </w:tc>
      </w:tr>
      <w:tr w:rsidR="0069699E"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69699E" w:rsidRPr="00B473EE" w:rsidRDefault="0069699E" w:rsidP="0069699E">
            <w:pPr>
              <w:ind w:right="-15"/>
              <w:rPr>
                <w:sz w:val="24"/>
                <w:szCs w:val="24"/>
              </w:rPr>
            </w:pPr>
            <w:r>
              <w:rPr>
                <w:sz w:val="24"/>
                <w:szCs w:val="24"/>
              </w:rPr>
              <w:t>1.2.</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69699E" w:rsidRPr="0069699E" w:rsidRDefault="0069699E" w:rsidP="0069699E">
            <w:pPr>
              <w:jc w:val="both"/>
              <w:rPr>
                <w:b/>
                <w:sz w:val="24"/>
                <w:szCs w:val="24"/>
                <w:lang w:eastAsia="ru-RU"/>
              </w:rPr>
            </w:pPr>
            <w:r>
              <w:rPr>
                <w:b/>
                <w:sz w:val="24"/>
                <w:szCs w:val="24"/>
                <w:lang w:eastAsia="ru-RU"/>
              </w:rPr>
              <w:t xml:space="preserve">Šķiedras daudzums: </w:t>
            </w:r>
            <w:r w:rsidRPr="0069699E">
              <w:rPr>
                <w:sz w:val="24"/>
                <w:szCs w:val="24"/>
                <w:lang w:eastAsia="ru-RU"/>
              </w:rPr>
              <w:t>ne mazāk kā</w:t>
            </w:r>
            <w:r>
              <w:rPr>
                <w:b/>
                <w:sz w:val="24"/>
                <w:szCs w:val="24"/>
                <w:lang w:eastAsia="ru-RU"/>
              </w:rPr>
              <w:t xml:space="preserve"> </w:t>
            </w:r>
            <w:r w:rsidRPr="0069699E">
              <w:rPr>
                <w:sz w:val="24"/>
                <w:szCs w:val="24"/>
                <w:lang w:eastAsia="ru-RU"/>
              </w:rPr>
              <w:t>700 g/m²</w:t>
            </w:r>
          </w:p>
        </w:tc>
        <w:tc>
          <w:tcPr>
            <w:tcW w:w="2977" w:type="dxa"/>
            <w:tcBorders>
              <w:top w:val="single" w:sz="4" w:space="0" w:color="000000"/>
              <w:left w:val="single" w:sz="4" w:space="0" w:color="000000"/>
              <w:bottom w:val="single" w:sz="4" w:space="0" w:color="000000"/>
              <w:right w:val="single" w:sz="4" w:space="0" w:color="000000"/>
            </w:tcBorders>
          </w:tcPr>
          <w:p w:rsidR="0069699E" w:rsidRPr="00B473EE" w:rsidRDefault="0069699E" w:rsidP="0069699E">
            <w:pPr>
              <w:rPr>
                <w:sz w:val="24"/>
                <w:szCs w:val="24"/>
              </w:rPr>
            </w:pPr>
          </w:p>
        </w:tc>
      </w:tr>
      <w:tr w:rsidR="0069699E"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69699E" w:rsidRDefault="0069699E" w:rsidP="0069699E">
            <w:pPr>
              <w:ind w:right="-15"/>
              <w:rPr>
                <w:sz w:val="24"/>
                <w:szCs w:val="24"/>
              </w:rPr>
            </w:pPr>
            <w:r>
              <w:rPr>
                <w:sz w:val="24"/>
                <w:szCs w:val="24"/>
              </w:rPr>
              <w:t>1.3.</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966411" w:rsidRPr="00EB231C" w:rsidRDefault="00966411" w:rsidP="00966411">
            <w:pPr>
              <w:jc w:val="both"/>
              <w:rPr>
                <w:b/>
                <w:sz w:val="24"/>
                <w:szCs w:val="24"/>
                <w:lang w:eastAsia="ru-RU"/>
              </w:rPr>
            </w:pPr>
            <w:r w:rsidRPr="00EB231C">
              <w:rPr>
                <w:b/>
                <w:sz w:val="24"/>
                <w:szCs w:val="24"/>
                <w:lang w:eastAsia="ru-RU"/>
              </w:rPr>
              <w:t>Biezums kopā ar gumijas pamatni</w:t>
            </w:r>
          </w:p>
          <w:p w:rsidR="0069699E" w:rsidRPr="00966411" w:rsidRDefault="00966411" w:rsidP="00966411">
            <w:pPr>
              <w:jc w:val="both"/>
              <w:rPr>
                <w:sz w:val="24"/>
                <w:szCs w:val="24"/>
                <w:lang w:eastAsia="ru-RU"/>
              </w:rPr>
            </w:pPr>
            <w:r w:rsidRPr="000F4788">
              <w:rPr>
                <w:sz w:val="24"/>
                <w:szCs w:val="24"/>
                <w:lang w:eastAsia="ru-RU"/>
              </w:rPr>
              <w:t>9-11 mm. Gumijas pamatne, kas neslīd pa sausu grīdas segumu</w:t>
            </w:r>
          </w:p>
        </w:tc>
        <w:tc>
          <w:tcPr>
            <w:tcW w:w="2977" w:type="dxa"/>
            <w:tcBorders>
              <w:top w:val="single" w:sz="4" w:space="0" w:color="000000"/>
              <w:left w:val="single" w:sz="4" w:space="0" w:color="000000"/>
              <w:bottom w:val="single" w:sz="4" w:space="0" w:color="000000"/>
              <w:right w:val="single" w:sz="4" w:space="0" w:color="000000"/>
            </w:tcBorders>
          </w:tcPr>
          <w:p w:rsidR="0069699E" w:rsidRPr="00B473EE" w:rsidRDefault="0069699E" w:rsidP="0069699E">
            <w:pPr>
              <w:rPr>
                <w:sz w:val="24"/>
                <w:szCs w:val="24"/>
              </w:rPr>
            </w:pPr>
          </w:p>
        </w:tc>
      </w:tr>
      <w:tr w:rsidR="00966411"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966411" w:rsidRDefault="00966411" w:rsidP="00966411">
            <w:pPr>
              <w:ind w:right="-15"/>
              <w:rPr>
                <w:sz w:val="24"/>
                <w:szCs w:val="24"/>
              </w:rPr>
            </w:pPr>
            <w:r>
              <w:rPr>
                <w:sz w:val="24"/>
                <w:szCs w:val="24"/>
              </w:rPr>
              <w:t>1.4.</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966411" w:rsidRDefault="00966411" w:rsidP="00966411">
            <w:pPr>
              <w:jc w:val="both"/>
              <w:rPr>
                <w:b/>
                <w:sz w:val="24"/>
                <w:szCs w:val="24"/>
                <w:lang w:eastAsia="ru-RU"/>
              </w:rPr>
            </w:pPr>
            <w:r>
              <w:rPr>
                <w:b/>
                <w:sz w:val="24"/>
                <w:szCs w:val="24"/>
                <w:lang w:eastAsia="ru-RU"/>
              </w:rPr>
              <w:t>Ietilpība</w:t>
            </w:r>
          </w:p>
          <w:p w:rsidR="00966411" w:rsidRPr="00A351E5" w:rsidRDefault="00966411" w:rsidP="00966411">
            <w:pPr>
              <w:pStyle w:val="ListParagraph"/>
              <w:numPr>
                <w:ilvl w:val="0"/>
                <w:numId w:val="28"/>
              </w:numPr>
              <w:jc w:val="both"/>
              <w:rPr>
                <w:b/>
                <w:sz w:val="24"/>
                <w:szCs w:val="24"/>
                <w:lang w:eastAsia="ru-RU"/>
              </w:rPr>
            </w:pPr>
            <w:r>
              <w:rPr>
                <w:sz w:val="24"/>
                <w:szCs w:val="24"/>
                <w:lang w:eastAsia="ru-RU"/>
              </w:rPr>
              <w:t>1 m² paklāja uztver ne mazāk kā 6 litrus ūdens</w:t>
            </w:r>
          </w:p>
          <w:p w:rsidR="00966411" w:rsidRPr="007E03E3" w:rsidRDefault="00966411" w:rsidP="00966411">
            <w:pPr>
              <w:pStyle w:val="ListParagraph"/>
              <w:numPr>
                <w:ilvl w:val="0"/>
                <w:numId w:val="28"/>
              </w:numPr>
              <w:jc w:val="both"/>
              <w:rPr>
                <w:b/>
                <w:sz w:val="24"/>
                <w:szCs w:val="24"/>
                <w:lang w:eastAsia="ru-RU"/>
              </w:rPr>
            </w:pPr>
            <w:r>
              <w:rPr>
                <w:sz w:val="24"/>
                <w:szCs w:val="24"/>
                <w:lang w:eastAsia="ru-RU"/>
              </w:rPr>
              <w:t>1 m² paklāja uztver ne mazāk kā 3 kg smilšu</w:t>
            </w:r>
          </w:p>
        </w:tc>
        <w:tc>
          <w:tcPr>
            <w:tcW w:w="2977" w:type="dxa"/>
            <w:tcBorders>
              <w:top w:val="single" w:sz="4" w:space="0" w:color="000000"/>
              <w:left w:val="single" w:sz="4" w:space="0" w:color="000000"/>
              <w:bottom w:val="single" w:sz="4" w:space="0" w:color="000000"/>
              <w:right w:val="single" w:sz="4" w:space="0" w:color="000000"/>
            </w:tcBorders>
          </w:tcPr>
          <w:p w:rsidR="00966411" w:rsidRPr="00B473EE" w:rsidRDefault="00966411" w:rsidP="00966411">
            <w:pPr>
              <w:rPr>
                <w:sz w:val="24"/>
                <w:szCs w:val="24"/>
              </w:rPr>
            </w:pPr>
          </w:p>
        </w:tc>
      </w:tr>
      <w:tr w:rsidR="00966411"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966411" w:rsidRDefault="00966411" w:rsidP="00966411">
            <w:pPr>
              <w:ind w:right="-15"/>
              <w:rPr>
                <w:sz w:val="24"/>
                <w:szCs w:val="24"/>
              </w:rPr>
            </w:pPr>
            <w:r>
              <w:rPr>
                <w:sz w:val="24"/>
                <w:szCs w:val="24"/>
              </w:rPr>
              <w:t>1.5.</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966411" w:rsidRPr="00EB231C" w:rsidRDefault="00966411" w:rsidP="00966411">
            <w:pPr>
              <w:jc w:val="both"/>
              <w:rPr>
                <w:b/>
                <w:sz w:val="24"/>
                <w:szCs w:val="24"/>
                <w:lang w:eastAsia="ru-RU"/>
              </w:rPr>
            </w:pPr>
            <w:r w:rsidRPr="00EB231C">
              <w:rPr>
                <w:b/>
                <w:sz w:val="24"/>
                <w:szCs w:val="24"/>
                <w:lang w:eastAsia="ru-RU"/>
              </w:rPr>
              <w:t>Malas</w:t>
            </w:r>
          </w:p>
          <w:p w:rsidR="00966411" w:rsidRPr="008023C2" w:rsidRDefault="00966411" w:rsidP="00966411">
            <w:pPr>
              <w:pStyle w:val="ListParagraph"/>
              <w:numPr>
                <w:ilvl w:val="0"/>
                <w:numId w:val="28"/>
              </w:numPr>
              <w:jc w:val="both"/>
              <w:rPr>
                <w:sz w:val="24"/>
                <w:szCs w:val="24"/>
                <w:lang w:eastAsia="ru-RU"/>
              </w:rPr>
            </w:pPr>
            <w:r w:rsidRPr="000F4788">
              <w:rPr>
                <w:sz w:val="24"/>
                <w:szCs w:val="24"/>
                <w:lang w:eastAsia="ru-RU"/>
              </w:rPr>
              <w:t xml:space="preserve">Visiem paklājiem ir pa perimetru pieguļoša gumijas </w:t>
            </w:r>
            <w:r w:rsidR="008023C2">
              <w:rPr>
                <w:sz w:val="24"/>
                <w:szCs w:val="24"/>
                <w:lang w:eastAsia="ru-RU"/>
              </w:rPr>
              <w:t xml:space="preserve">  </w:t>
            </w:r>
            <w:r w:rsidRPr="000F4788">
              <w:rPr>
                <w:sz w:val="24"/>
                <w:szCs w:val="24"/>
                <w:lang w:eastAsia="ru-RU"/>
              </w:rPr>
              <w:t>mala 1,8 – 2,2 cm platumā, kas</w:t>
            </w:r>
            <w:r>
              <w:rPr>
                <w:sz w:val="24"/>
                <w:szCs w:val="24"/>
                <w:lang w:eastAsia="ru-RU"/>
              </w:rPr>
              <w:t xml:space="preserve"> ietilpst paklāja kopējā izmērā</w:t>
            </w:r>
          </w:p>
        </w:tc>
        <w:tc>
          <w:tcPr>
            <w:tcW w:w="2977" w:type="dxa"/>
            <w:tcBorders>
              <w:top w:val="single" w:sz="4" w:space="0" w:color="000000"/>
              <w:left w:val="single" w:sz="4" w:space="0" w:color="000000"/>
              <w:bottom w:val="single" w:sz="4" w:space="0" w:color="000000"/>
              <w:right w:val="single" w:sz="4" w:space="0" w:color="000000"/>
            </w:tcBorders>
          </w:tcPr>
          <w:p w:rsidR="00966411" w:rsidRPr="00B473EE" w:rsidRDefault="00966411" w:rsidP="00966411">
            <w:pPr>
              <w:rPr>
                <w:sz w:val="24"/>
                <w:szCs w:val="24"/>
              </w:rPr>
            </w:pPr>
          </w:p>
        </w:tc>
      </w:tr>
      <w:tr w:rsidR="00966411" w:rsidTr="0092397B">
        <w:trPr>
          <w:trHeight w:val="249"/>
        </w:trPr>
        <w:tc>
          <w:tcPr>
            <w:tcW w:w="709" w:type="dxa"/>
            <w:tcBorders>
              <w:top w:val="single" w:sz="4" w:space="0" w:color="000000"/>
              <w:left w:val="single" w:sz="4" w:space="0" w:color="000000"/>
              <w:bottom w:val="single" w:sz="4" w:space="0" w:color="000000"/>
              <w:right w:val="single" w:sz="4" w:space="0" w:color="000000"/>
            </w:tcBorders>
            <w:vAlign w:val="center"/>
          </w:tcPr>
          <w:p w:rsidR="00966411" w:rsidRDefault="00966411" w:rsidP="00966411">
            <w:pPr>
              <w:ind w:right="-15"/>
              <w:rPr>
                <w:sz w:val="24"/>
                <w:szCs w:val="24"/>
              </w:rPr>
            </w:pPr>
            <w:r>
              <w:rPr>
                <w:sz w:val="24"/>
                <w:szCs w:val="24"/>
              </w:rPr>
              <w:t>1.6.</w:t>
            </w:r>
          </w:p>
        </w:tc>
        <w:tc>
          <w:tcPr>
            <w:tcW w:w="6144" w:type="dxa"/>
            <w:tcBorders>
              <w:top w:val="single" w:sz="4" w:space="0" w:color="000000"/>
              <w:left w:val="single" w:sz="4" w:space="0" w:color="000000"/>
              <w:bottom w:val="single" w:sz="4" w:space="0" w:color="000000"/>
              <w:right w:val="single" w:sz="4" w:space="0" w:color="000000"/>
            </w:tcBorders>
            <w:shd w:val="clear" w:color="auto" w:fill="auto"/>
          </w:tcPr>
          <w:p w:rsidR="008023C2" w:rsidRPr="00EB231C" w:rsidRDefault="008023C2" w:rsidP="008023C2">
            <w:pPr>
              <w:jc w:val="both"/>
              <w:rPr>
                <w:b/>
                <w:sz w:val="24"/>
                <w:szCs w:val="24"/>
                <w:lang w:eastAsia="ru-RU"/>
              </w:rPr>
            </w:pPr>
            <w:r w:rsidRPr="00EB231C">
              <w:rPr>
                <w:b/>
                <w:sz w:val="24"/>
                <w:szCs w:val="24"/>
                <w:lang w:eastAsia="ru-RU"/>
              </w:rPr>
              <w:t>Šķiedra</w:t>
            </w:r>
          </w:p>
          <w:p w:rsidR="008023C2" w:rsidRPr="000F4788" w:rsidRDefault="008023C2" w:rsidP="008023C2">
            <w:pPr>
              <w:pStyle w:val="ListParagraph"/>
              <w:numPr>
                <w:ilvl w:val="0"/>
                <w:numId w:val="28"/>
              </w:numPr>
              <w:jc w:val="both"/>
              <w:rPr>
                <w:sz w:val="24"/>
                <w:szCs w:val="24"/>
                <w:lang w:eastAsia="ru-RU"/>
              </w:rPr>
            </w:pPr>
            <w:r w:rsidRPr="000F4788">
              <w:rPr>
                <w:sz w:val="24"/>
                <w:szCs w:val="24"/>
                <w:lang w:eastAsia="ru-RU"/>
              </w:rPr>
              <w:t>100% neilons</w:t>
            </w:r>
          </w:p>
          <w:p w:rsidR="00966411" w:rsidRPr="008023C2" w:rsidRDefault="008023C2" w:rsidP="00966411">
            <w:pPr>
              <w:pStyle w:val="ListParagraph"/>
              <w:numPr>
                <w:ilvl w:val="0"/>
                <w:numId w:val="28"/>
              </w:numPr>
              <w:jc w:val="both"/>
              <w:rPr>
                <w:sz w:val="24"/>
                <w:szCs w:val="24"/>
                <w:lang w:eastAsia="ru-RU"/>
              </w:rPr>
            </w:pPr>
            <w:r w:rsidRPr="000F4788">
              <w:rPr>
                <w:sz w:val="24"/>
                <w:szCs w:val="24"/>
                <w:lang w:eastAsia="ru-RU"/>
              </w:rPr>
              <w:t>Raupji vērpta neilona šķiedra (augšpusē saliekta), kas novērš statistiskās strāvas veidošanos</w:t>
            </w:r>
          </w:p>
        </w:tc>
        <w:tc>
          <w:tcPr>
            <w:tcW w:w="2977" w:type="dxa"/>
            <w:tcBorders>
              <w:top w:val="single" w:sz="4" w:space="0" w:color="000000"/>
              <w:left w:val="single" w:sz="4" w:space="0" w:color="000000"/>
              <w:bottom w:val="single" w:sz="4" w:space="0" w:color="000000"/>
              <w:right w:val="single" w:sz="4" w:space="0" w:color="000000"/>
            </w:tcBorders>
          </w:tcPr>
          <w:p w:rsidR="00966411" w:rsidRPr="00B473EE" w:rsidRDefault="00966411" w:rsidP="00966411">
            <w:pPr>
              <w:rPr>
                <w:sz w:val="24"/>
                <w:szCs w:val="24"/>
              </w:rPr>
            </w:pPr>
          </w:p>
        </w:tc>
      </w:tr>
      <w:tr w:rsidR="00966411" w:rsidTr="0092397B">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966411" w:rsidRPr="00811E0E" w:rsidRDefault="00966411" w:rsidP="00966411">
            <w:pPr>
              <w:ind w:right="-15"/>
              <w:rPr>
                <w:b/>
                <w:i/>
                <w:sz w:val="24"/>
                <w:szCs w:val="24"/>
              </w:rPr>
            </w:pPr>
            <w:r w:rsidRPr="00811E0E">
              <w:rPr>
                <w:b/>
                <w:i/>
                <w:sz w:val="24"/>
                <w:szCs w:val="24"/>
              </w:rPr>
              <w:t>2.</w:t>
            </w:r>
          </w:p>
        </w:tc>
        <w:tc>
          <w:tcPr>
            <w:tcW w:w="614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966411" w:rsidRPr="00811E0E" w:rsidRDefault="00966411" w:rsidP="00966411">
            <w:pPr>
              <w:pStyle w:val="ListParagraph"/>
              <w:ind w:left="0"/>
              <w:jc w:val="both"/>
              <w:rPr>
                <w:b/>
                <w:i/>
                <w:sz w:val="24"/>
                <w:szCs w:val="24"/>
                <w:lang w:eastAsia="ru-RU"/>
              </w:rPr>
            </w:pPr>
            <w:r>
              <w:rPr>
                <w:b/>
                <w:i/>
                <w:sz w:val="24"/>
                <w:szCs w:val="24"/>
                <w:lang w:eastAsia="ru-RU"/>
              </w:rPr>
              <w:t>Mops+kāts</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966411" w:rsidRPr="00B473EE" w:rsidRDefault="00966411" w:rsidP="00966411">
            <w:pPr>
              <w:rPr>
                <w:sz w:val="24"/>
                <w:szCs w:val="24"/>
              </w:rPr>
            </w:pPr>
          </w:p>
        </w:tc>
      </w:tr>
      <w:tr w:rsidR="008023C2" w:rsidTr="0092397B">
        <w:tc>
          <w:tcPr>
            <w:tcW w:w="709"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rPr>
                <w:sz w:val="24"/>
                <w:szCs w:val="24"/>
              </w:rPr>
            </w:pPr>
            <w:r>
              <w:rPr>
                <w:sz w:val="24"/>
                <w:szCs w:val="24"/>
              </w:rPr>
              <w:t>2.1.</w:t>
            </w:r>
          </w:p>
        </w:tc>
        <w:tc>
          <w:tcPr>
            <w:tcW w:w="6144" w:type="dxa"/>
            <w:tcBorders>
              <w:top w:val="single" w:sz="4" w:space="0" w:color="000000"/>
              <w:left w:val="single" w:sz="4" w:space="0" w:color="000000"/>
              <w:bottom w:val="single" w:sz="4" w:space="0" w:color="000000"/>
              <w:right w:val="single" w:sz="4" w:space="0" w:color="000000"/>
            </w:tcBorders>
            <w:vAlign w:val="center"/>
          </w:tcPr>
          <w:p w:rsidR="008023C2" w:rsidRPr="00EB231C" w:rsidRDefault="008023C2" w:rsidP="008023C2">
            <w:pPr>
              <w:jc w:val="both"/>
              <w:rPr>
                <w:b/>
                <w:sz w:val="24"/>
                <w:szCs w:val="24"/>
                <w:lang w:eastAsia="ru-RU"/>
              </w:rPr>
            </w:pPr>
            <w:r w:rsidRPr="00EB231C">
              <w:rPr>
                <w:b/>
                <w:sz w:val="24"/>
                <w:szCs w:val="24"/>
                <w:lang w:eastAsia="ru-RU"/>
              </w:rPr>
              <w:t>Dzijas garums</w:t>
            </w:r>
          </w:p>
          <w:p w:rsidR="008023C2" w:rsidRPr="000F4788" w:rsidRDefault="008023C2" w:rsidP="008023C2">
            <w:pPr>
              <w:pStyle w:val="ListParagraph"/>
              <w:numPr>
                <w:ilvl w:val="0"/>
                <w:numId w:val="30"/>
              </w:numPr>
              <w:jc w:val="both"/>
              <w:rPr>
                <w:sz w:val="24"/>
                <w:szCs w:val="24"/>
                <w:lang w:eastAsia="ru-RU"/>
              </w:rPr>
            </w:pPr>
            <w:r w:rsidRPr="000F4788">
              <w:rPr>
                <w:sz w:val="24"/>
                <w:szCs w:val="24"/>
                <w:lang w:eastAsia="ru-RU"/>
              </w:rPr>
              <w:t xml:space="preserve">Vidū </w:t>
            </w:r>
            <w:r>
              <w:rPr>
                <w:sz w:val="24"/>
                <w:szCs w:val="24"/>
                <w:lang w:eastAsia="ru-RU"/>
              </w:rPr>
              <w:t>ne mazāk, kā</w:t>
            </w:r>
            <w:r w:rsidRPr="000F4788">
              <w:rPr>
                <w:sz w:val="24"/>
                <w:szCs w:val="24"/>
                <w:lang w:eastAsia="ru-RU"/>
              </w:rPr>
              <w:t xml:space="preserve"> 5 cm, ārmalā </w:t>
            </w:r>
            <w:r>
              <w:rPr>
                <w:sz w:val="24"/>
                <w:szCs w:val="24"/>
                <w:lang w:eastAsia="ru-RU"/>
              </w:rPr>
              <w:t>ne mazāk, kā</w:t>
            </w:r>
            <w:r w:rsidRPr="000F4788">
              <w:rPr>
                <w:sz w:val="24"/>
                <w:szCs w:val="24"/>
                <w:lang w:eastAsia="ru-RU"/>
              </w:rPr>
              <w:t xml:space="preserve"> 10 cm</w:t>
            </w:r>
          </w:p>
        </w:tc>
        <w:tc>
          <w:tcPr>
            <w:tcW w:w="2977"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jc w:val="center"/>
              <w:rPr>
                <w:i/>
                <w:color w:val="FF0000"/>
                <w:sz w:val="20"/>
                <w:szCs w:val="24"/>
              </w:rPr>
            </w:pPr>
          </w:p>
        </w:tc>
      </w:tr>
      <w:tr w:rsidR="008023C2" w:rsidTr="0092397B">
        <w:tc>
          <w:tcPr>
            <w:tcW w:w="709"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rPr>
                <w:sz w:val="24"/>
                <w:szCs w:val="24"/>
              </w:rPr>
            </w:pPr>
            <w:r>
              <w:rPr>
                <w:sz w:val="24"/>
                <w:szCs w:val="24"/>
              </w:rPr>
              <w:t>2.2.</w:t>
            </w:r>
          </w:p>
        </w:tc>
        <w:tc>
          <w:tcPr>
            <w:tcW w:w="6144" w:type="dxa"/>
            <w:tcBorders>
              <w:top w:val="single" w:sz="4" w:space="0" w:color="000000"/>
              <w:left w:val="single" w:sz="4" w:space="0" w:color="000000"/>
              <w:bottom w:val="single" w:sz="4" w:space="0" w:color="000000"/>
              <w:right w:val="single" w:sz="4" w:space="0" w:color="000000"/>
            </w:tcBorders>
            <w:vAlign w:val="center"/>
          </w:tcPr>
          <w:p w:rsidR="008023C2" w:rsidRPr="00EB231C" w:rsidRDefault="008023C2" w:rsidP="008023C2">
            <w:pPr>
              <w:jc w:val="both"/>
              <w:rPr>
                <w:b/>
                <w:sz w:val="24"/>
                <w:szCs w:val="24"/>
                <w:lang w:eastAsia="ru-RU"/>
              </w:rPr>
            </w:pPr>
            <w:r w:rsidRPr="00EB231C">
              <w:rPr>
                <w:b/>
                <w:sz w:val="24"/>
                <w:szCs w:val="24"/>
                <w:lang w:eastAsia="ru-RU"/>
              </w:rPr>
              <w:t>Šķiedra</w:t>
            </w:r>
          </w:p>
          <w:p w:rsidR="008023C2" w:rsidRPr="000F4788" w:rsidRDefault="008023C2" w:rsidP="008023C2">
            <w:pPr>
              <w:pStyle w:val="ListParagraph"/>
              <w:jc w:val="both"/>
              <w:rPr>
                <w:sz w:val="24"/>
                <w:szCs w:val="24"/>
                <w:lang w:eastAsia="ru-RU"/>
              </w:rPr>
            </w:pPr>
            <w:r w:rsidRPr="000F4788">
              <w:rPr>
                <w:sz w:val="24"/>
                <w:szCs w:val="24"/>
                <w:lang w:eastAsia="ru-RU"/>
              </w:rPr>
              <w:t>100% dabiska kokvilnas šķiedra, kurai veikta speciāla apstrāde labākai uzsūktspējai</w:t>
            </w:r>
          </w:p>
        </w:tc>
        <w:tc>
          <w:tcPr>
            <w:tcW w:w="2977"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jc w:val="center"/>
              <w:rPr>
                <w:i/>
                <w:color w:val="FF0000"/>
                <w:sz w:val="20"/>
                <w:szCs w:val="24"/>
              </w:rPr>
            </w:pPr>
          </w:p>
        </w:tc>
      </w:tr>
      <w:tr w:rsidR="008023C2" w:rsidTr="0092397B">
        <w:tc>
          <w:tcPr>
            <w:tcW w:w="709"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rPr>
                <w:sz w:val="24"/>
                <w:szCs w:val="24"/>
              </w:rPr>
            </w:pPr>
            <w:r>
              <w:rPr>
                <w:sz w:val="24"/>
                <w:szCs w:val="24"/>
              </w:rPr>
              <w:t>2.3.</w:t>
            </w:r>
          </w:p>
        </w:tc>
        <w:tc>
          <w:tcPr>
            <w:tcW w:w="6144" w:type="dxa"/>
            <w:tcBorders>
              <w:top w:val="single" w:sz="4" w:space="0" w:color="000000"/>
              <w:left w:val="single" w:sz="4" w:space="0" w:color="000000"/>
              <w:bottom w:val="single" w:sz="4" w:space="0" w:color="000000"/>
              <w:right w:val="single" w:sz="4" w:space="0" w:color="000000"/>
            </w:tcBorders>
            <w:vAlign w:val="center"/>
          </w:tcPr>
          <w:p w:rsidR="008023C2" w:rsidRPr="00EB231C" w:rsidRDefault="008023C2" w:rsidP="008023C2">
            <w:pPr>
              <w:jc w:val="both"/>
              <w:rPr>
                <w:b/>
                <w:sz w:val="24"/>
                <w:szCs w:val="24"/>
                <w:lang w:eastAsia="ru-RU"/>
              </w:rPr>
            </w:pPr>
            <w:r w:rsidRPr="00EB231C">
              <w:rPr>
                <w:b/>
                <w:sz w:val="24"/>
                <w:szCs w:val="24"/>
                <w:lang w:eastAsia="ru-RU"/>
              </w:rPr>
              <w:t>Apraksts</w:t>
            </w:r>
          </w:p>
          <w:p w:rsidR="008023C2" w:rsidRPr="000F4788" w:rsidRDefault="008023C2" w:rsidP="008023C2">
            <w:pPr>
              <w:pStyle w:val="ListParagraph"/>
              <w:numPr>
                <w:ilvl w:val="0"/>
                <w:numId w:val="30"/>
              </w:numPr>
              <w:jc w:val="both"/>
              <w:rPr>
                <w:sz w:val="24"/>
                <w:szCs w:val="24"/>
                <w:lang w:eastAsia="ru-RU"/>
              </w:rPr>
            </w:pPr>
            <w:r w:rsidRPr="000F4788">
              <w:rPr>
                <w:sz w:val="24"/>
                <w:szCs w:val="24"/>
                <w:lang w:eastAsia="ru-RU"/>
              </w:rPr>
              <w:t>Paredzēts grīdas sausajai uzkopšanai, veidots no speciālās kokvilnas dzijas, kas labi savāc putekļus un pulē grīdas</w:t>
            </w:r>
          </w:p>
          <w:p w:rsidR="008023C2" w:rsidRPr="000F4788" w:rsidRDefault="008023C2" w:rsidP="008023C2">
            <w:pPr>
              <w:pStyle w:val="ListParagraph"/>
              <w:numPr>
                <w:ilvl w:val="0"/>
                <w:numId w:val="30"/>
              </w:numPr>
              <w:jc w:val="both"/>
              <w:rPr>
                <w:sz w:val="24"/>
                <w:szCs w:val="24"/>
                <w:lang w:eastAsia="ru-RU"/>
              </w:rPr>
            </w:pPr>
            <w:r w:rsidRPr="000F4788">
              <w:rPr>
                <w:sz w:val="24"/>
                <w:szCs w:val="24"/>
                <w:lang w:eastAsia="ru-RU"/>
              </w:rPr>
              <w:t>Piemērots dažādām cietām grīdu virsmām, laba netīrumu ietilpība</w:t>
            </w:r>
          </w:p>
          <w:p w:rsidR="008023C2" w:rsidRDefault="008023C2" w:rsidP="008023C2">
            <w:pPr>
              <w:pStyle w:val="ListParagraph"/>
              <w:numPr>
                <w:ilvl w:val="0"/>
                <w:numId w:val="30"/>
              </w:numPr>
              <w:jc w:val="both"/>
              <w:rPr>
                <w:sz w:val="24"/>
                <w:szCs w:val="24"/>
                <w:lang w:eastAsia="ru-RU"/>
              </w:rPr>
            </w:pPr>
            <w:r w:rsidRPr="000F4788">
              <w:rPr>
                <w:sz w:val="24"/>
                <w:szCs w:val="24"/>
                <w:lang w:eastAsia="ru-RU"/>
              </w:rPr>
              <w:t>Piesūcināts ar īpašu šķidrumu, kas uzlabo putekļu absorbciju</w:t>
            </w:r>
          </w:p>
          <w:p w:rsidR="008023C2" w:rsidRDefault="008023C2" w:rsidP="008023C2">
            <w:pPr>
              <w:pStyle w:val="ListParagraph"/>
              <w:numPr>
                <w:ilvl w:val="0"/>
                <w:numId w:val="30"/>
              </w:numPr>
              <w:jc w:val="both"/>
              <w:rPr>
                <w:sz w:val="24"/>
                <w:szCs w:val="24"/>
                <w:lang w:eastAsia="ru-RU"/>
              </w:rPr>
            </w:pPr>
            <w:r w:rsidRPr="000F4788">
              <w:rPr>
                <w:sz w:val="24"/>
                <w:szCs w:val="24"/>
                <w:lang w:eastAsia="ru-RU"/>
              </w:rPr>
              <w:t>Korpuss paredzēts ilgstošai mopa lietošanai,</w:t>
            </w:r>
          </w:p>
          <w:p w:rsidR="008023C2" w:rsidRPr="008023C2" w:rsidRDefault="008023C2" w:rsidP="008023C2">
            <w:pPr>
              <w:pStyle w:val="ListParagraph"/>
              <w:numPr>
                <w:ilvl w:val="0"/>
                <w:numId w:val="30"/>
              </w:numPr>
              <w:jc w:val="both"/>
              <w:rPr>
                <w:sz w:val="24"/>
                <w:szCs w:val="24"/>
                <w:lang w:eastAsia="ru-RU"/>
              </w:rPr>
            </w:pPr>
            <w:r w:rsidRPr="008023C2">
              <w:rPr>
                <w:sz w:val="24"/>
                <w:szCs w:val="24"/>
                <w:lang w:eastAsia="ru-RU"/>
              </w:rPr>
              <w:t>Mopa kāti ērti lietojami un aprīkoti ar mehānismu, kas ļauj ērti nomainīt mopa tīrošo virsmu</w:t>
            </w:r>
          </w:p>
        </w:tc>
        <w:tc>
          <w:tcPr>
            <w:tcW w:w="2977" w:type="dxa"/>
            <w:tcBorders>
              <w:top w:val="single" w:sz="4" w:space="0" w:color="000000"/>
              <w:left w:val="single" w:sz="4" w:space="0" w:color="000000"/>
              <w:bottom w:val="single" w:sz="4" w:space="0" w:color="000000"/>
              <w:right w:val="single" w:sz="4" w:space="0" w:color="000000"/>
            </w:tcBorders>
            <w:vAlign w:val="center"/>
          </w:tcPr>
          <w:p w:rsidR="008023C2" w:rsidRPr="00B473EE" w:rsidRDefault="008023C2" w:rsidP="008023C2">
            <w:pPr>
              <w:jc w:val="center"/>
              <w:rPr>
                <w:i/>
                <w:color w:val="FF0000"/>
                <w:sz w:val="20"/>
                <w:szCs w:val="24"/>
              </w:rPr>
            </w:pPr>
          </w:p>
        </w:tc>
      </w:tr>
    </w:tbl>
    <w:p w:rsidR="00977387" w:rsidRDefault="00977387" w:rsidP="00977387">
      <w:pPr>
        <w:ind w:left="284"/>
        <w:rPr>
          <w:sz w:val="24"/>
          <w:szCs w:val="24"/>
        </w:rPr>
      </w:pPr>
    </w:p>
    <w:p w:rsidR="00977387" w:rsidRDefault="00977387" w:rsidP="00977387">
      <w:pPr>
        <w:ind w:left="284"/>
        <w:rPr>
          <w:sz w:val="24"/>
          <w:szCs w:val="24"/>
        </w:rPr>
      </w:pPr>
      <w:r w:rsidRPr="00FD7863">
        <w:rPr>
          <w:sz w:val="24"/>
          <w:szCs w:val="24"/>
        </w:rPr>
        <w:t>&lt;Pretendenta nosaukums&gt;</w:t>
      </w:r>
      <w:r w:rsidRPr="00FD7863">
        <w:rPr>
          <w:sz w:val="24"/>
          <w:szCs w:val="24"/>
        </w:rPr>
        <w:tab/>
      </w:r>
      <w:r w:rsidRPr="00FD7863">
        <w:rPr>
          <w:sz w:val="24"/>
          <w:szCs w:val="24"/>
        </w:rPr>
        <w:tab/>
      </w:r>
      <w:r w:rsidRPr="00FD7863">
        <w:rPr>
          <w:sz w:val="24"/>
          <w:szCs w:val="24"/>
        </w:rPr>
        <w:tab/>
      </w:r>
      <w:r w:rsidRPr="00FD7863">
        <w:rPr>
          <w:sz w:val="24"/>
          <w:szCs w:val="24"/>
        </w:rPr>
        <w:tab/>
        <w:t>&lt;Paraksts, paraksta atšifrējums, zīmogs&gt;</w:t>
      </w:r>
      <w:r w:rsidR="00CF3F36">
        <w:rPr>
          <w:sz w:val="24"/>
          <w:szCs w:val="24"/>
        </w:rPr>
        <w:t xml:space="preserve">  </w:t>
      </w:r>
      <w:bookmarkStart w:id="0" w:name="_GoBack"/>
      <w:bookmarkEnd w:id="0"/>
    </w:p>
    <w:p w:rsidR="00977387" w:rsidRPr="006007AD" w:rsidRDefault="00977387" w:rsidP="00977387">
      <w:pPr>
        <w:spacing w:line="276" w:lineRule="auto"/>
        <w:jc w:val="center"/>
        <w:rPr>
          <w:b/>
        </w:rPr>
      </w:pPr>
      <w:r w:rsidRPr="0092397B">
        <w:rPr>
          <w:b/>
        </w:rPr>
        <w:lastRenderedPageBreak/>
        <w:t xml:space="preserve">IEPIRKUMA Nr. </w:t>
      </w:r>
      <w:r w:rsidRPr="006007AD">
        <w:rPr>
          <w:b/>
        </w:rPr>
        <w:t>LLU/2017/</w:t>
      </w:r>
      <w:r>
        <w:rPr>
          <w:b/>
        </w:rPr>
        <w:t>127</w:t>
      </w:r>
      <w:r w:rsidRPr="006007AD">
        <w:rPr>
          <w:b/>
        </w:rPr>
        <w:t>/mi</w:t>
      </w:r>
    </w:p>
    <w:p w:rsidR="00977387" w:rsidRPr="0092397B" w:rsidRDefault="00977387" w:rsidP="00977387">
      <w:pPr>
        <w:pStyle w:val="BodyText"/>
        <w:spacing w:after="0"/>
        <w:ind w:left="851" w:right="141" w:hanging="851"/>
        <w:jc w:val="center"/>
        <w:rPr>
          <w:i/>
          <w:sz w:val="24"/>
          <w:szCs w:val="24"/>
        </w:rPr>
      </w:pPr>
      <w:r w:rsidRPr="00E554E5">
        <w:rPr>
          <w:i/>
        </w:rPr>
        <w:t>Maināmo paklāju un mopu noma LLU objektos</w:t>
      </w:r>
    </w:p>
    <w:p w:rsidR="00977387" w:rsidRDefault="00977387" w:rsidP="00977387">
      <w:pPr>
        <w:jc w:val="center"/>
        <w:rPr>
          <w:b/>
        </w:rPr>
      </w:pPr>
    </w:p>
    <w:p w:rsidR="00977387" w:rsidRPr="0092397B" w:rsidRDefault="00977387" w:rsidP="00977387">
      <w:pPr>
        <w:jc w:val="center"/>
        <w:rPr>
          <w:b/>
        </w:rPr>
      </w:pPr>
      <w:r w:rsidRPr="0092397B">
        <w:rPr>
          <w:b/>
        </w:rPr>
        <w:t>TEHNISKAIS UN FINANŠU PIEDĀVĀJUMS</w:t>
      </w:r>
    </w:p>
    <w:p w:rsidR="008D20F3" w:rsidRDefault="008D20F3" w:rsidP="008D20F3">
      <w:pPr>
        <w:rPr>
          <w:sz w:val="24"/>
          <w:szCs w:val="24"/>
        </w:rPr>
      </w:pPr>
    </w:p>
    <w:tbl>
      <w:tblPr>
        <w:tblW w:w="109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649"/>
        <w:gridCol w:w="754"/>
        <w:gridCol w:w="1352"/>
        <w:gridCol w:w="1324"/>
        <w:gridCol w:w="1683"/>
        <w:gridCol w:w="1099"/>
      </w:tblGrid>
      <w:tr w:rsidR="00972A1C" w:rsidRPr="00972A1C" w:rsidTr="000378F8">
        <w:tc>
          <w:tcPr>
            <w:tcW w:w="3101" w:type="dxa"/>
            <w:vAlign w:val="center"/>
          </w:tcPr>
          <w:p w:rsidR="00972A1C" w:rsidRPr="00972A1C" w:rsidRDefault="00972A1C" w:rsidP="00972A1C">
            <w:pPr>
              <w:jc w:val="center"/>
              <w:rPr>
                <w:color w:val="000000"/>
                <w:sz w:val="22"/>
                <w:szCs w:val="22"/>
              </w:rPr>
            </w:pPr>
            <w:bookmarkStart w:id="1" w:name="_Hlk280091599"/>
            <w:bookmarkStart w:id="2" w:name="OLE_LINK1"/>
            <w:bookmarkStart w:id="3" w:name="OLE_LINK2"/>
            <w:r w:rsidRPr="00972A1C">
              <w:rPr>
                <w:color w:val="000000"/>
                <w:sz w:val="22"/>
                <w:szCs w:val="22"/>
              </w:rPr>
              <w:t>Atrašanās vieta</w:t>
            </w:r>
          </w:p>
        </w:tc>
        <w:tc>
          <w:tcPr>
            <w:tcW w:w="1649" w:type="dxa"/>
            <w:vAlign w:val="center"/>
          </w:tcPr>
          <w:p w:rsidR="00972A1C" w:rsidRPr="00972A1C" w:rsidRDefault="00972A1C" w:rsidP="00972A1C">
            <w:pPr>
              <w:jc w:val="center"/>
              <w:rPr>
                <w:color w:val="000000"/>
                <w:sz w:val="22"/>
                <w:szCs w:val="22"/>
              </w:rPr>
            </w:pPr>
            <w:r w:rsidRPr="00972A1C">
              <w:rPr>
                <w:color w:val="000000"/>
                <w:sz w:val="22"/>
                <w:szCs w:val="22"/>
              </w:rPr>
              <w:t>Izmērs (± 5 cm)</w:t>
            </w:r>
          </w:p>
        </w:tc>
        <w:tc>
          <w:tcPr>
            <w:tcW w:w="754" w:type="dxa"/>
            <w:vAlign w:val="center"/>
          </w:tcPr>
          <w:p w:rsidR="00972A1C" w:rsidRPr="00972A1C" w:rsidRDefault="00972A1C" w:rsidP="00972A1C">
            <w:pPr>
              <w:jc w:val="center"/>
              <w:rPr>
                <w:color w:val="000000"/>
                <w:sz w:val="22"/>
                <w:szCs w:val="22"/>
              </w:rPr>
            </w:pPr>
            <w:r w:rsidRPr="00972A1C">
              <w:rPr>
                <w:color w:val="000000"/>
                <w:sz w:val="22"/>
                <w:szCs w:val="22"/>
              </w:rPr>
              <w:t>Skaits</w:t>
            </w:r>
          </w:p>
        </w:tc>
        <w:tc>
          <w:tcPr>
            <w:tcW w:w="1352" w:type="dxa"/>
            <w:vAlign w:val="center"/>
          </w:tcPr>
          <w:p w:rsidR="00972A1C" w:rsidRPr="00972A1C" w:rsidRDefault="00972A1C" w:rsidP="00972A1C">
            <w:pPr>
              <w:jc w:val="center"/>
              <w:rPr>
                <w:color w:val="000000"/>
                <w:sz w:val="22"/>
                <w:szCs w:val="22"/>
              </w:rPr>
            </w:pPr>
            <w:r w:rsidRPr="00972A1C">
              <w:rPr>
                <w:color w:val="000000"/>
                <w:sz w:val="22"/>
                <w:szCs w:val="22"/>
              </w:rPr>
              <w:t>Vēlamā krāsa</w:t>
            </w:r>
          </w:p>
        </w:tc>
        <w:tc>
          <w:tcPr>
            <w:tcW w:w="1324" w:type="dxa"/>
            <w:vAlign w:val="center"/>
          </w:tcPr>
          <w:p w:rsidR="00972A1C" w:rsidRPr="00972A1C" w:rsidRDefault="00972A1C" w:rsidP="00972A1C">
            <w:pPr>
              <w:jc w:val="center"/>
              <w:rPr>
                <w:color w:val="000000"/>
                <w:sz w:val="22"/>
                <w:szCs w:val="22"/>
              </w:rPr>
            </w:pPr>
            <w:r w:rsidRPr="00972A1C">
              <w:rPr>
                <w:color w:val="000000"/>
                <w:sz w:val="22"/>
                <w:szCs w:val="22"/>
              </w:rPr>
              <w:t>Apmaiņas intervāls</w:t>
            </w:r>
          </w:p>
        </w:tc>
        <w:tc>
          <w:tcPr>
            <w:tcW w:w="1683" w:type="dxa"/>
            <w:vAlign w:val="center"/>
          </w:tcPr>
          <w:p w:rsidR="00972A1C" w:rsidRPr="00972A1C" w:rsidRDefault="00972A1C" w:rsidP="00972A1C">
            <w:pPr>
              <w:jc w:val="center"/>
              <w:rPr>
                <w:color w:val="000000"/>
                <w:sz w:val="22"/>
                <w:szCs w:val="22"/>
              </w:rPr>
            </w:pPr>
            <w:r w:rsidRPr="00972A1C">
              <w:rPr>
                <w:color w:val="000000"/>
                <w:sz w:val="22"/>
                <w:szCs w:val="22"/>
              </w:rPr>
              <w:t>Iespēja iznomāt     (Jā /Nē)</w:t>
            </w:r>
          </w:p>
        </w:tc>
        <w:tc>
          <w:tcPr>
            <w:tcW w:w="1099" w:type="dxa"/>
            <w:vAlign w:val="center"/>
          </w:tcPr>
          <w:p w:rsidR="00972A1C" w:rsidRPr="00972A1C" w:rsidRDefault="00972A1C" w:rsidP="00972A1C">
            <w:pPr>
              <w:jc w:val="center"/>
              <w:rPr>
                <w:color w:val="000000"/>
                <w:sz w:val="22"/>
                <w:szCs w:val="22"/>
              </w:rPr>
            </w:pPr>
            <w:r w:rsidRPr="00972A1C">
              <w:rPr>
                <w:color w:val="000000"/>
                <w:sz w:val="22"/>
                <w:szCs w:val="22"/>
              </w:rPr>
              <w:t>Cena EUR bez PVN</w:t>
            </w:r>
          </w:p>
        </w:tc>
      </w:tr>
      <w:tr w:rsidR="00972A1C" w:rsidRPr="00972A1C" w:rsidTr="000378F8">
        <w:tc>
          <w:tcPr>
            <w:tcW w:w="10962" w:type="dxa"/>
            <w:gridSpan w:val="7"/>
            <w:shd w:val="clear" w:color="auto" w:fill="D9D9D9"/>
            <w:vAlign w:val="center"/>
          </w:tcPr>
          <w:p w:rsidR="00972A1C" w:rsidRPr="00972A1C" w:rsidRDefault="00972A1C" w:rsidP="00972A1C">
            <w:pPr>
              <w:rPr>
                <w:color w:val="000000"/>
                <w:sz w:val="22"/>
                <w:szCs w:val="22"/>
              </w:rPr>
            </w:pPr>
            <w:r w:rsidRPr="00972A1C">
              <w:rPr>
                <w:b/>
                <w:bCs/>
                <w:color w:val="000000"/>
                <w:sz w:val="24"/>
                <w:szCs w:val="22"/>
              </w:rPr>
              <w:t>Tehniskā fakultāte, J.Čakstes bulv.5</w:t>
            </w:r>
          </w:p>
        </w:tc>
      </w:tr>
      <w:tr w:rsidR="00972A1C" w:rsidRPr="00972A1C" w:rsidTr="000378F8">
        <w:tc>
          <w:tcPr>
            <w:tcW w:w="3101" w:type="dxa"/>
            <w:vAlign w:val="bottom"/>
          </w:tcPr>
          <w:p w:rsidR="00972A1C" w:rsidRPr="00972A1C" w:rsidRDefault="00972A1C" w:rsidP="00972A1C">
            <w:pPr>
              <w:rPr>
                <w:i/>
                <w:iCs/>
                <w:color w:val="000000"/>
                <w:sz w:val="22"/>
                <w:szCs w:val="22"/>
              </w:rPr>
            </w:pPr>
            <w:r w:rsidRPr="00972A1C">
              <w:rPr>
                <w:i/>
                <w:iCs/>
                <w:color w:val="000000"/>
                <w:sz w:val="22"/>
                <w:szCs w:val="22"/>
              </w:rPr>
              <w:t>Maināmie paklāji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 </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1.stāvā pie centrālajām durvīm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150x240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Pr>
                <w:color w:val="000000"/>
                <w:sz w:val="22"/>
                <w:szCs w:val="22"/>
              </w:rPr>
              <w:t>pelēka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1.stāvā pie kāpnēm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150x</w:t>
            </w:r>
            <w:r>
              <w:rPr>
                <w:color w:val="000000"/>
                <w:sz w:val="22"/>
                <w:szCs w:val="22"/>
              </w:rPr>
              <w:t>20</w:t>
            </w:r>
            <w:r w:rsidRPr="00972A1C">
              <w:rPr>
                <w:color w:val="000000"/>
                <w:sz w:val="22"/>
                <w:szCs w:val="22"/>
              </w:rPr>
              <w:t>0cm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Pr>
                <w:color w:val="000000"/>
                <w:sz w:val="22"/>
                <w:szCs w:val="22"/>
              </w:rPr>
              <w:t>pelēka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1.stāvā pie lifta durvīm</w:t>
            </w:r>
          </w:p>
        </w:tc>
        <w:tc>
          <w:tcPr>
            <w:tcW w:w="1649" w:type="dxa"/>
            <w:shd w:val="clear" w:color="auto" w:fill="auto"/>
            <w:vAlign w:val="bottom"/>
          </w:tcPr>
          <w:p w:rsidR="00972A1C" w:rsidRPr="00972A1C" w:rsidRDefault="00972A1C" w:rsidP="00972A1C">
            <w:pPr>
              <w:jc w:val="center"/>
              <w:rPr>
                <w:sz w:val="22"/>
                <w:szCs w:val="22"/>
              </w:rPr>
            </w:pPr>
            <w:r>
              <w:rPr>
                <w:sz w:val="22"/>
                <w:szCs w:val="22"/>
              </w:rPr>
              <w:t>115x20</w:t>
            </w:r>
            <w:r w:rsidRPr="00972A1C">
              <w:rPr>
                <w:sz w:val="22"/>
                <w:szCs w:val="22"/>
              </w:rPr>
              <w:t>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972A1C" w:rsidRPr="00972A1C" w:rsidRDefault="00972A1C" w:rsidP="00972A1C">
            <w:pPr>
              <w:jc w:val="center"/>
              <w:rPr>
                <w:color w:val="000000"/>
                <w:sz w:val="22"/>
                <w:szCs w:val="22"/>
              </w:rPr>
            </w:pPr>
            <w:r>
              <w:rPr>
                <w:color w:val="000000"/>
                <w:sz w:val="22"/>
                <w:szCs w:val="22"/>
              </w:rPr>
              <w:t>pelēka</w:t>
            </w:r>
          </w:p>
        </w:tc>
        <w:tc>
          <w:tcPr>
            <w:tcW w:w="132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shd w:val="clear" w:color="auto" w:fill="auto"/>
          </w:tcPr>
          <w:p w:rsidR="00972A1C" w:rsidRPr="00972A1C" w:rsidRDefault="00972A1C" w:rsidP="00972A1C">
            <w:pPr>
              <w:jc w:val="center"/>
            </w:pPr>
          </w:p>
        </w:tc>
        <w:tc>
          <w:tcPr>
            <w:tcW w:w="1099" w:type="dxa"/>
            <w:shd w:val="clear" w:color="auto" w:fill="auto"/>
          </w:tcPr>
          <w:p w:rsidR="00972A1C" w:rsidRPr="00972A1C" w:rsidRDefault="00972A1C" w:rsidP="00972A1C">
            <w:pPr>
              <w:jc w:val="cente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 xml:space="preserve">Pagalma ieeja </w:t>
            </w:r>
          </w:p>
        </w:tc>
        <w:tc>
          <w:tcPr>
            <w:tcW w:w="1649" w:type="dxa"/>
            <w:shd w:val="clear" w:color="auto" w:fill="auto"/>
            <w:vAlign w:val="bottom"/>
          </w:tcPr>
          <w:p w:rsidR="00972A1C" w:rsidRPr="00972A1C" w:rsidRDefault="00972A1C" w:rsidP="00972A1C">
            <w:pPr>
              <w:jc w:val="center"/>
              <w:rPr>
                <w:sz w:val="22"/>
                <w:szCs w:val="22"/>
              </w:rPr>
            </w:pPr>
            <w:r w:rsidRPr="00972A1C">
              <w:rPr>
                <w:sz w:val="22"/>
                <w:szCs w:val="22"/>
              </w:rPr>
              <w:t>85x240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shd w:val="clear" w:color="auto" w:fill="auto"/>
          </w:tcPr>
          <w:p w:rsidR="00972A1C" w:rsidRPr="00972A1C" w:rsidRDefault="00972A1C" w:rsidP="00972A1C">
            <w:pPr>
              <w:jc w:val="center"/>
            </w:pPr>
          </w:p>
        </w:tc>
        <w:tc>
          <w:tcPr>
            <w:tcW w:w="1099" w:type="dxa"/>
            <w:shd w:val="clear" w:color="auto" w:fill="auto"/>
          </w:tcPr>
          <w:p w:rsidR="00972A1C" w:rsidRPr="00972A1C" w:rsidRDefault="00972A1C" w:rsidP="00972A1C">
            <w:pPr>
              <w:jc w:val="cente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Kafejnīcas ieeja</w:t>
            </w:r>
          </w:p>
        </w:tc>
        <w:tc>
          <w:tcPr>
            <w:tcW w:w="1649" w:type="dxa"/>
            <w:shd w:val="clear" w:color="auto" w:fill="auto"/>
            <w:vAlign w:val="bottom"/>
          </w:tcPr>
          <w:p w:rsidR="00972A1C" w:rsidRPr="00972A1C" w:rsidRDefault="00972A1C" w:rsidP="00972A1C">
            <w:pPr>
              <w:jc w:val="center"/>
              <w:rPr>
                <w:sz w:val="22"/>
                <w:szCs w:val="22"/>
              </w:rPr>
            </w:pPr>
            <w:r w:rsidRPr="00972A1C">
              <w:rPr>
                <w:sz w:val="22"/>
                <w:szCs w:val="22"/>
              </w:rPr>
              <w:t>85x150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972A1C" w:rsidRPr="00972A1C" w:rsidRDefault="00972A1C" w:rsidP="00972A1C">
            <w:pPr>
              <w:jc w:val="center"/>
              <w:rPr>
                <w:color w:val="000000"/>
                <w:sz w:val="22"/>
                <w:szCs w:val="22"/>
              </w:rPr>
            </w:pPr>
            <w:r>
              <w:rPr>
                <w:color w:val="000000"/>
                <w:sz w:val="22"/>
                <w:szCs w:val="22"/>
              </w:rPr>
              <w:t>zeltaini brūna</w:t>
            </w:r>
          </w:p>
        </w:tc>
        <w:tc>
          <w:tcPr>
            <w:tcW w:w="132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shd w:val="clear" w:color="auto" w:fill="auto"/>
          </w:tcPr>
          <w:p w:rsidR="00972A1C" w:rsidRPr="00972A1C" w:rsidRDefault="00972A1C" w:rsidP="00972A1C">
            <w:pPr>
              <w:jc w:val="center"/>
            </w:pPr>
          </w:p>
        </w:tc>
        <w:tc>
          <w:tcPr>
            <w:tcW w:w="1099" w:type="dxa"/>
            <w:shd w:val="clear" w:color="auto" w:fill="auto"/>
          </w:tcPr>
          <w:p w:rsidR="00972A1C" w:rsidRPr="00972A1C" w:rsidRDefault="00972A1C" w:rsidP="00972A1C">
            <w:pPr>
              <w:jc w:val="center"/>
            </w:pPr>
          </w:p>
        </w:tc>
      </w:tr>
      <w:tr w:rsidR="00972A1C" w:rsidRPr="00972A1C" w:rsidTr="000378F8">
        <w:tc>
          <w:tcPr>
            <w:tcW w:w="10962" w:type="dxa"/>
            <w:gridSpan w:val="7"/>
            <w:shd w:val="clear" w:color="auto" w:fill="D9D9D9"/>
            <w:vAlign w:val="bottom"/>
          </w:tcPr>
          <w:p w:rsidR="00972A1C" w:rsidRPr="00972A1C" w:rsidRDefault="00972A1C" w:rsidP="00972A1C">
            <w:pPr>
              <w:rPr>
                <w:b/>
                <w:bCs/>
                <w:color w:val="000000"/>
                <w:sz w:val="22"/>
                <w:szCs w:val="22"/>
              </w:rPr>
            </w:pPr>
            <w:r w:rsidRPr="00972A1C">
              <w:rPr>
                <w:b/>
                <w:bCs/>
                <w:color w:val="000000"/>
                <w:sz w:val="24"/>
                <w:szCs w:val="22"/>
              </w:rPr>
              <w:t>Ekonomikas un sabiedrības attīstības fakultātes mācību korpuss, Svētes iela 18</w:t>
            </w:r>
          </w:p>
        </w:tc>
      </w:tr>
      <w:tr w:rsidR="00972A1C" w:rsidRPr="00972A1C" w:rsidTr="000378F8">
        <w:tc>
          <w:tcPr>
            <w:tcW w:w="3101" w:type="dxa"/>
            <w:vAlign w:val="bottom"/>
          </w:tcPr>
          <w:p w:rsidR="00972A1C" w:rsidRPr="00972A1C" w:rsidRDefault="00972A1C" w:rsidP="00972A1C">
            <w:pPr>
              <w:rPr>
                <w:i/>
                <w:iCs/>
                <w:color w:val="000000"/>
                <w:sz w:val="22"/>
                <w:szCs w:val="22"/>
              </w:rPr>
            </w:pPr>
            <w:r w:rsidRPr="00972A1C">
              <w:rPr>
                <w:i/>
                <w:iCs/>
                <w:color w:val="000000"/>
                <w:sz w:val="22"/>
                <w:szCs w:val="22"/>
              </w:rPr>
              <w:t>Maināmie paklāji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 </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pie centrālās ieejas durvīm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150x240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3</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pie centrālās ieejas ārdurvīm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pie mazās ieejas ārdurvīm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122. kabinets</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103.kabinets</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85x150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102.kabinets</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85x150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101.kabinets</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85x150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328AF" w:rsidP="00972A1C">
            <w:pPr>
              <w:rPr>
                <w:color w:val="000000"/>
                <w:sz w:val="22"/>
                <w:szCs w:val="22"/>
              </w:rPr>
            </w:pPr>
            <w:r w:rsidRPr="00972A1C">
              <w:rPr>
                <w:color w:val="000000"/>
                <w:sz w:val="22"/>
                <w:szCs w:val="22"/>
              </w:rPr>
              <w:t>M</w:t>
            </w:r>
            <w:r w:rsidR="00972A1C" w:rsidRPr="00972A1C">
              <w:rPr>
                <w:color w:val="000000"/>
                <w:sz w:val="22"/>
                <w:szCs w:val="22"/>
              </w:rPr>
              <w:t>opi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56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6</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328AF" w:rsidP="00972A1C">
            <w:pPr>
              <w:rPr>
                <w:color w:val="000000"/>
                <w:sz w:val="22"/>
                <w:szCs w:val="22"/>
              </w:rPr>
            </w:pPr>
            <w:r w:rsidRPr="00972A1C">
              <w:rPr>
                <w:color w:val="000000"/>
                <w:sz w:val="22"/>
                <w:szCs w:val="22"/>
              </w:rPr>
              <w:t>M</w:t>
            </w:r>
            <w:r w:rsidR="00972A1C" w:rsidRPr="00972A1C">
              <w:rPr>
                <w:color w:val="000000"/>
                <w:sz w:val="22"/>
                <w:szCs w:val="22"/>
              </w:rPr>
              <w:t>opi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3</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jc w:val="cente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10962" w:type="dxa"/>
            <w:gridSpan w:val="7"/>
            <w:shd w:val="clear" w:color="auto" w:fill="D9D9D9"/>
          </w:tcPr>
          <w:p w:rsidR="00972A1C" w:rsidRPr="00972A1C" w:rsidRDefault="00972A1C" w:rsidP="00972A1C">
            <w:pPr>
              <w:rPr>
                <w:b/>
                <w:bCs/>
                <w:color w:val="000000"/>
                <w:sz w:val="22"/>
                <w:szCs w:val="22"/>
              </w:rPr>
            </w:pPr>
            <w:r w:rsidRPr="00972A1C">
              <w:rPr>
                <w:b/>
                <w:bCs/>
                <w:color w:val="000000"/>
                <w:sz w:val="24"/>
                <w:szCs w:val="22"/>
              </w:rPr>
              <w:t>LLU Sporta centrs, Raiņa 1</w:t>
            </w:r>
          </w:p>
        </w:tc>
      </w:tr>
      <w:tr w:rsidR="00972A1C" w:rsidRPr="00972A1C" w:rsidTr="000378F8">
        <w:tc>
          <w:tcPr>
            <w:tcW w:w="3101" w:type="dxa"/>
            <w:vAlign w:val="bottom"/>
          </w:tcPr>
          <w:p w:rsidR="00972A1C" w:rsidRPr="00972A1C" w:rsidRDefault="00972A1C" w:rsidP="00972A1C">
            <w:pPr>
              <w:rPr>
                <w:i/>
                <w:iCs/>
                <w:color w:val="000000"/>
                <w:sz w:val="22"/>
                <w:szCs w:val="22"/>
              </w:rPr>
            </w:pPr>
            <w:r w:rsidRPr="00972A1C">
              <w:rPr>
                <w:i/>
                <w:iCs/>
                <w:color w:val="000000"/>
                <w:sz w:val="22"/>
                <w:szCs w:val="22"/>
              </w:rPr>
              <w:t>Maināmie paklāji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 </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pie centrālās ieejas durvīm</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rPr>
                <w:color w:val="000000"/>
                <w:sz w:val="22"/>
                <w:szCs w:val="22"/>
              </w:rPr>
            </w:pPr>
            <w:r w:rsidRPr="00972A1C">
              <w:rPr>
                <w:color w:val="000000"/>
                <w:sz w:val="22"/>
                <w:szCs w:val="22"/>
              </w:rPr>
              <w:t xml:space="preserve">1x </w:t>
            </w:r>
            <w:r w:rsidR="006206A3">
              <w:rPr>
                <w:color w:val="000000"/>
                <w:sz w:val="22"/>
                <w:szCs w:val="22"/>
              </w:rPr>
              <w:t xml:space="preserve">2 </w:t>
            </w:r>
            <w:r w:rsidRPr="00972A1C">
              <w:rPr>
                <w:color w:val="000000"/>
                <w:sz w:val="22"/>
                <w:szCs w:val="22"/>
              </w:rPr>
              <w:t>nedēļā</w:t>
            </w:r>
            <w:r w:rsidR="006206A3">
              <w:rPr>
                <w:color w:val="000000"/>
                <w:sz w:val="22"/>
                <w:szCs w:val="22"/>
              </w:rPr>
              <w:t>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 xml:space="preserve">foajē </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2</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zeltaini brūna</w:t>
            </w:r>
          </w:p>
        </w:tc>
        <w:tc>
          <w:tcPr>
            <w:tcW w:w="1324" w:type="dxa"/>
            <w:vAlign w:val="bottom"/>
          </w:tcPr>
          <w:p w:rsidR="00972A1C" w:rsidRPr="00972A1C" w:rsidRDefault="00972A1C" w:rsidP="00972A1C">
            <w:pPr>
              <w:rPr>
                <w:color w:val="000000"/>
                <w:sz w:val="22"/>
                <w:szCs w:val="22"/>
              </w:rPr>
            </w:pPr>
            <w:r w:rsidRPr="00972A1C">
              <w:rPr>
                <w:color w:val="000000"/>
                <w:sz w:val="22"/>
                <w:szCs w:val="22"/>
              </w:rPr>
              <w:t>1x</w:t>
            </w:r>
            <w:r w:rsidR="006206A3">
              <w:rPr>
                <w:color w:val="000000"/>
                <w:sz w:val="22"/>
                <w:szCs w:val="22"/>
              </w:rPr>
              <w:t xml:space="preserve"> 2</w:t>
            </w:r>
            <w:r w:rsidRPr="00972A1C">
              <w:rPr>
                <w:color w:val="000000"/>
                <w:sz w:val="22"/>
                <w:szCs w:val="22"/>
              </w:rPr>
              <w:t xml:space="preserve"> nedēļā</w:t>
            </w:r>
            <w:r w:rsidR="006206A3">
              <w:rPr>
                <w:color w:val="000000"/>
                <w:sz w:val="22"/>
                <w:szCs w:val="22"/>
              </w:rPr>
              <w:t>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6206A3" w:rsidRPr="00972A1C" w:rsidTr="000378F8">
        <w:tc>
          <w:tcPr>
            <w:tcW w:w="3101" w:type="dxa"/>
            <w:vAlign w:val="bottom"/>
          </w:tcPr>
          <w:p w:rsidR="006206A3" w:rsidRPr="00972A1C" w:rsidRDefault="006206A3" w:rsidP="00972A1C">
            <w:pPr>
              <w:rPr>
                <w:color w:val="000000"/>
                <w:sz w:val="22"/>
                <w:szCs w:val="22"/>
              </w:rPr>
            </w:pPr>
            <w:r>
              <w:rPr>
                <w:color w:val="000000"/>
                <w:sz w:val="22"/>
                <w:szCs w:val="22"/>
              </w:rPr>
              <w:t>2. stāva ieeja</w:t>
            </w:r>
          </w:p>
        </w:tc>
        <w:tc>
          <w:tcPr>
            <w:tcW w:w="1649" w:type="dxa"/>
            <w:vAlign w:val="bottom"/>
          </w:tcPr>
          <w:p w:rsidR="006206A3" w:rsidRPr="00972A1C" w:rsidRDefault="006206A3" w:rsidP="00972A1C">
            <w:pPr>
              <w:jc w:val="center"/>
              <w:rPr>
                <w:color w:val="000000"/>
                <w:sz w:val="22"/>
                <w:szCs w:val="22"/>
              </w:rPr>
            </w:pPr>
            <w:r>
              <w:rPr>
                <w:color w:val="000000"/>
                <w:sz w:val="22"/>
                <w:szCs w:val="22"/>
              </w:rPr>
              <w:t>110x200cm</w:t>
            </w:r>
          </w:p>
        </w:tc>
        <w:tc>
          <w:tcPr>
            <w:tcW w:w="754" w:type="dxa"/>
            <w:vAlign w:val="bottom"/>
          </w:tcPr>
          <w:p w:rsidR="006206A3" w:rsidRPr="00972A1C" w:rsidRDefault="006206A3" w:rsidP="00972A1C">
            <w:pPr>
              <w:jc w:val="center"/>
              <w:rPr>
                <w:color w:val="000000"/>
                <w:sz w:val="22"/>
                <w:szCs w:val="22"/>
              </w:rPr>
            </w:pPr>
            <w:r>
              <w:rPr>
                <w:color w:val="000000"/>
                <w:sz w:val="22"/>
                <w:szCs w:val="22"/>
              </w:rPr>
              <w:t>1</w:t>
            </w:r>
          </w:p>
        </w:tc>
        <w:tc>
          <w:tcPr>
            <w:tcW w:w="1352" w:type="dxa"/>
            <w:vAlign w:val="bottom"/>
          </w:tcPr>
          <w:p w:rsidR="006206A3" w:rsidRPr="00972A1C" w:rsidRDefault="006206A3" w:rsidP="00972A1C">
            <w:pPr>
              <w:jc w:val="center"/>
              <w:rPr>
                <w:color w:val="000000"/>
                <w:sz w:val="22"/>
                <w:szCs w:val="22"/>
              </w:rPr>
            </w:pPr>
            <w:r w:rsidRPr="006206A3">
              <w:rPr>
                <w:color w:val="000000"/>
                <w:sz w:val="22"/>
                <w:szCs w:val="22"/>
              </w:rPr>
              <w:t>zeltaini brūna</w:t>
            </w:r>
          </w:p>
        </w:tc>
        <w:tc>
          <w:tcPr>
            <w:tcW w:w="1324" w:type="dxa"/>
            <w:vAlign w:val="bottom"/>
          </w:tcPr>
          <w:p w:rsidR="006206A3" w:rsidRPr="00972A1C" w:rsidRDefault="006206A3" w:rsidP="00972A1C">
            <w:pPr>
              <w:rPr>
                <w:color w:val="000000"/>
                <w:sz w:val="22"/>
                <w:szCs w:val="22"/>
              </w:rPr>
            </w:pPr>
            <w:r w:rsidRPr="006206A3">
              <w:rPr>
                <w:color w:val="000000"/>
                <w:sz w:val="22"/>
                <w:szCs w:val="22"/>
              </w:rPr>
              <w:t>1x 2 nedēļās</w:t>
            </w:r>
          </w:p>
        </w:tc>
        <w:tc>
          <w:tcPr>
            <w:tcW w:w="1683" w:type="dxa"/>
          </w:tcPr>
          <w:p w:rsidR="006206A3" w:rsidRPr="00972A1C" w:rsidRDefault="006206A3" w:rsidP="00972A1C">
            <w:pPr>
              <w:jc w:val="center"/>
            </w:pPr>
          </w:p>
        </w:tc>
        <w:tc>
          <w:tcPr>
            <w:tcW w:w="1099" w:type="dxa"/>
          </w:tcPr>
          <w:p w:rsidR="006206A3" w:rsidRPr="00972A1C" w:rsidRDefault="006206A3" w:rsidP="00972A1C">
            <w:pPr>
              <w:jc w:val="center"/>
              <w:rPr>
                <w:b/>
                <w:sz w:val="24"/>
                <w:szCs w:val="24"/>
              </w:rPr>
            </w:pPr>
          </w:p>
        </w:tc>
      </w:tr>
      <w:tr w:rsidR="006206A3" w:rsidRPr="00972A1C" w:rsidTr="000378F8">
        <w:tc>
          <w:tcPr>
            <w:tcW w:w="3101" w:type="dxa"/>
            <w:vAlign w:val="bottom"/>
          </w:tcPr>
          <w:p w:rsidR="006206A3" w:rsidRDefault="006206A3" w:rsidP="00972A1C">
            <w:pPr>
              <w:rPr>
                <w:color w:val="000000"/>
                <w:sz w:val="22"/>
                <w:szCs w:val="22"/>
              </w:rPr>
            </w:pPr>
            <w:r>
              <w:rPr>
                <w:color w:val="000000"/>
                <w:sz w:val="22"/>
                <w:szCs w:val="22"/>
              </w:rPr>
              <w:t>2. stāvā pie siev. ģērbtuves</w:t>
            </w:r>
          </w:p>
        </w:tc>
        <w:tc>
          <w:tcPr>
            <w:tcW w:w="1649" w:type="dxa"/>
            <w:vAlign w:val="bottom"/>
          </w:tcPr>
          <w:p w:rsidR="006206A3" w:rsidRDefault="006206A3" w:rsidP="00972A1C">
            <w:pPr>
              <w:jc w:val="center"/>
              <w:rPr>
                <w:color w:val="000000"/>
                <w:sz w:val="22"/>
                <w:szCs w:val="22"/>
              </w:rPr>
            </w:pPr>
            <w:r>
              <w:rPr>
                <w:color w:val="000000"/>
                <w:sz w:val="22"/>
                <w:szCs w:val="22"/>
              </w:rPr>
              <w:t>85x240cm</w:t>
            </w:r>
          </w:p>
        </w:tc>
        <w:tc>
          <w:tcPr>
            <w:tcW w:w="754" w:type="dxa"/>
            <w:vAlign w:val="bottom"/>
          </w:tcPr>
          <w:p w:rsidR="006206A3" w:rsidRDefault="006206A3" w:rsidP="00972A1C">
            <w:pPr>
              <w:jc w:val="center"/>
              <w:rPr>
                <w:color w:val="000000"/>
                <w:sz w:val="22"/>
                <w:szCs w:val="22"/>
              </w:rPr>
            </w:pPr>
            <w:r>
              <w:rPr>
                <w:color w:val="000000"/>
                <w:sz w:val="22"/>
                <w:szCs w:val="22"/>
              </w:rPr>
              <w:t>1</w:t>
            </w:r>
          </w:p>
        </w:tc>
        <w:tc>
          <w:tcPr>
            <w:tcW w:w="1352" w:type="dxa"/>
            <w:vAlign w:val="bottom"/>
          </w:tcPr>
          <w:p w:rsidR="006206A3" w:rsidRPr="00972A1C" w:rsidRDefault="006206A3" w:rsidP="006206A3">
            <w:pPr>
              <w:jc w:val="center"/>
              <w:rPr>
                <w:color w:val="000000"/>
                <w:sz w:val="22"/>
                <w:szCs w:val="22"/>
              </w:rPr>
            </w:pPr>
            <w:r w:rsidRPr="006206A3">
              <w:rPr>
                <w:color w:val="000000"/>
                <w:sz w:val="22"/>
                <w:szCs w:val="22"/>
              </w:rPr>
              <w:t>zeltaini brūna</w:t>
            </w:r>
          </w:p>
        </w:tc>
        <w:tc>
          <w:tcPr>
            <w:tcW w:w="1324" w:type="dxa"/>
            <w:vAlign w:val="bottom"/>
          </w:tcPr>
          <w:p w:rsidR="006206A3" w:rsidRPr="00972A1C" w:rsidRDefault="006206A3" w:rsidP="006206A3">
            <w:pPr>
              <w:rPr>
                <w:color w:val="000000"/>
                <w:sz w:val="22"/>
                <w:szCs w:val="22"/>
              </w:rPr>
            </w:pPr>
            <w:r w:rsidRPr="006206A3">
              <w:rPr>
                <w:color w:val="000000"/>
                <w:sz w:val="22"/>
                <w:szCs w:val="22"/>
              </w:rPr>
              <w:t>1x 2 nedēļās</w:t>
            </w:r>
          </w:p>
        </w:tc>
        <w:tc>
          <w:tcPr>
            <w:tcW w:w="1683" w:type="dxa"/>
          </w:tcPr>
          <w:p w:rsidR="006206A3" w:rsidRPr="00972A1C" w:rsidRDefault="006206A3" w:rsidP="00972A1C">
            <w:pPr>
              <w:jc w:val="center"/>
            </w:pPr>
          </w:p>
        </w:tc>
        <w:tc>
          <w:tcPr>
            <w:tcW w:w="1099" w:type="dxa"/>
          </w:tcPr>
          <w:p w:rsidR="006206A3" w:rsidRPr="00972A1C" w:rsidRDefault="006206A3" w:rsidP="00972A1C">
            <w:pPr>
              <w:jc w:val="center"/>
              <w:rPr>
                <w:b/>
                <w:sz w:val="24"/>
                <w:szCs w:val="24"/>
              </w:rPr>
            </w:pPr>
          </w:p>
        </w:tc>
      </w:tr>
      <w:tr w:rsidR="001E01B9" w:rsidRPr="00972A1C" w:rsidTr="000378F8">
        <w:tc>
          <w:tcPr>
            <w:tcW w:w="3101" w:type="dxa"/>
            <w:vAlign w:val="bottom"/>
          </w:tcPr>
          <w:p w:rsidR="001E01B9" w:rsidRDefault="001E01B9" w:rsidP="00972A1C">
            <w:pPr>
              <w:rPr>
                <w:color w:val="000000"/>
                <w:sz w:val="22"/>
                <w:szCs w:val="22"/>
              </w:rPr>
            </w:pPr>
            <w:r>
              <w:rPr>
                <w:color w:val="000000"/>
                <w:sz w:val="22"/>
                <w:szCs w:val="22"/>
              </w:rPr>
              <w:t>2. stāvā pie vīr</w:t>
            </w:r>
            <w:r w:rsidRPr="006206A3">
              <w:rPr>
                <w:color w:val="000000"/>
                <w:sz w:val="22"/>
                <w:szCs w:val="22"/>
              </w:rPr>
              <w:t>. ģērbtuves</w:t>
            </w:r>
          </w:p>
        </w:tc>
        <w:tc>
          <w:tcPr>
            <w:tcW w:w="1649" w:type="dxa"/>
            <w:vAlign w:val="bottom"/>
          </w:tcPr>
          <w:p w:rsidR="001E01B9" w:rsidRDefault="001E01B9" w:rsidP="00972A1C">
            <w:pPr>
              <w:jc w:val="center"/>
              <w:rPr>
                <w:color w:val="000000"/>
                <w:sz w:val="22"/>
                <w:szCs w:val="22"/>
              </w:rPr>
            </w:pPr>
            <w:r w:rsidRPr="006206A3">
              <w:rPr>
                <w:color w:val="000000"/>
                <w:sz w:val="22"/>
                <w:szCs w:val="22"/>
              </w:rPr>
              <w:t>85x240cm</w:t>
            </w:r>
          </w:p>
        </w:tc>
        <w:tc>
          <w:tcPr>
            <w:tcW w:w="754" w:type="dxa"/>
            <w:vAlign w:val="bottom"/>
          </w:tcPr>
          <w:p w:rsidR="001E01B9" w:rsidRDefault="001E01B9" w:rsidP="000366B3">
            <w:pPr>
              <w:jc w:val="center"/>
              <w:rPr>
                <w:color w:val="000000"/>
                <w:sz w:val="22"/>
                <w:szCs w:val="22"/>
              </w:rPr>
            </w:pPr>
            <w:r>
              <w:rPr>
                <w:color w:val="000000"/>
                <w:sz w:val="22"/>
                <w:szCs w:val="22"/>
              </w:rPr>
              <w:t>1</w:t>
            </w:r>
          </w:p>
        </w:tc>
        <w:tc>
          <w:tcPr>
            <w:tcW w:w="1352" w:type="dxa"/>
            <w:vAlign w:val="bottom"/>
          </w:tcPr>
          <w:p w:rsidR="001E01B9" w:rsidRPr="00972A1C" w:rsidRDefault="001E01B9" w:rsidP="000366B3">
            <w:pPr>
              <w:jc w:val="center"/>
              <w:rPr>
                <w:color w:val="000000"/>
                <w:sz w:val="22"/>
                <w:szCs w:val="22"/>
              </w:rPr>
            </w:pPr>
            <w:r w:rsidRPr="006206A3">
              <w:rPr>
                <w:color w:val="000000"/>
                <w:sz w:val="22"/>
                <w:szCs w:val="22"/>
              </w:rPr>
              <w:t>zeltaini brūna</w:t>
            </w:r>
          </w:p>
        </w:tc>
        <w:tc>
          <w:tcPr>
            <w:tcW w:w="1324" w:type="dxa"/>
            <w:vAlign w:val="bottom"/>
          </w:tcPr>
          <w:p w:rsidR="001E01B9" w:rsidRPr="00972A1C" w:rsidRDefault="001E01B9" w:rsidP="000366B3">
            <w:pPr>
              <w:rPr>
                <w:color w:val="000000"/>
                <w:sz w:val="22"/>
                <w:szCs w:val="22"/>
              </w:rPr>
            </w:pPr>
            <w:r w:rsidRPr="006206A3">
              <w:rPr>
                <w:color w:val="000000"/>
                <w:sz w:val="22"/>
                <w:szCs w:val="22"/>
              </w:rPr>
              <w:t>1x 2 nedēļās</w:t>
            </w:r>
          </w:p>
        </w:tc>
        <w:tc>
          <w:tcPr>
            <w:tcW w:w="1683" w:type="dxa"/>
          </w:tcPr>
          <w:p w:rsidR="001E01B9" w:rsidRPr="00972A1C" w:rsidRDefault="001E01B9" w:rsidP="00972A1C">
            <w:pPr>
              <w:jc w:val="center"/>
            </w:pPr>
          </w:p>
        </w:tc>
        <w:tc>
          <w:tcPr>
            <w:tcW w:w="1099" w:type="dxa"/>
          </w:tcPr>
          <w:p w:rsidR="001E01B9" w:rsidRPr="00972A1C" w:rsidRDefault="001E01B9" w:rsidP="00972A1C">
            <w:pPr>
              <w:jc w:val="center"/>
              <w:rPr>
                <w:b/>
                <w:sz w:val="24"/>
                <w:szCs w:val="24"/>
              </w:rPr>
            </w:pPr>
          </w:p>
        </w:tc>
      </w:tr>
      <w:tr w:rsidR="00972A1C" w:rsidRPr="00972A1C" w:rsidTr="000378F8">
        <w:tc>
          <w:tcPr>
            <w:tcW w:w="10962" w:type="dxa"/>
            <w:gridSpan w:val="7"/>
            <w:shd w:val="clear" w:color="auto" w:fill="D9D9D9"/>
          </w:tcPr>
          <w:p w:rsidR="00972A1C" w:rsidRPr="00972A1C" w:rsidRDefault="00972A1C" w:rsidP="004C025C">
            <w:pPr>
              <w:rPr>
                <w:b/>
                <w:bCs/>
                <w:color w:val="000000"/>
                <w:sz w:val="22"/>
                <w:szCs w:val="22"/>
              </w:rPr>
            </w:pPr>
            <w:r w:rsidRPr="00972A1C">
              <w:rPr>
                <w:b/>
                <w:bCs/>
                <w:color w:val="000000"/>
                <w:sz w:val="24"/>
                <w:szCs w:val="22"/>
              </w:rPr>
              <w:t>Meža fakultāte, Akadēmijas iela 11</w:t>
            </w:r>
          </w:p>
        </w:tc>
      </w:tr>
      <w:tr w:rsidR="00972A1C" w:rsidRPr="00972A1C" w:rsidTr="000378F8">
        <w:tc>
          <w:tcPr>
            <w:tcW w:w="3101" w:type="dxa"/>
            <w:vAlign w:val="bottom"/>
          </w:tcPr>
          <w:p w:rsidR="00972A1C" w:rsidRPr="00972A1C" w:rsidRDefault="00972A1C" w:rsidP="00972A1C">
            <w:pPr>
              <w:rPr>
                <w:i/>
                <w:iCs/>
                <w:color w:val="000000"/>
                <w:sz w:val="22"/>
                <w:szCs w:val="22"/>
              </w:rPr>
            </w:pPr>
            <w:r w:rsidRPr="00972A1C">
              <w:rPr>
                <w:i/>
                <w:iCs/>
                <w:color w:val="000000"/>
                <w:sz w:val="22"/>
                <w:szCs w:val="22"/>
              </w:rPr>
              <w:t>Maināmie paklāji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 </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 xml:space="preserve">pie ieejas foajē pirmajā </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110x200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pelēks</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Sētas ieeja</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85x150cm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pelēks</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328AF" w:rsidP="00972A1C">
            <w:pPr>
              <w:rPr>
                <w:color w:val="000000"/>
                <w:sz w:val="22"/>
                <w:szCs w:val="22"/>
              </w:rPr>
            </w:pPr>
            <w:r w:rsidRPr="00972A1C">
              <w:rPr>
                <w:color w:val="000000"/>
                <w:sz w:val="22"/>
                <w:szCs w:val="22"/>
              </w:rPr>
              <w:t>M</w:t>
            </w:r>
            <w:r w:rsidR="00972A1C" w:rsidRPr="00972A1C">
              <w:rPr>
                <w:color w:val="000000"/>
                <w:sz w:val="22"/>
                <w:szCs w:val="22"/>
              </w:rPr>
              <w:t>opi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56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2</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10962" w:type="dxa"/>
            <w:gridSpan w:val="7"/>
            <w:shd w:val="clear" w:color="auto" w:fill="D9D9D9"/>
          </w:tcPr>
          <w:p w:rsidR="00972A1C" w:rsidRPr="00972A1C" w:rsidRDefault="000378F8" w:rsidP="00972A1C">
            <w:pPr>
              <w:rPr>
                <w:b/>
                <w:bCs/>
                <w:color w:val="000000"/>
                <w:sz w:val="22"/>
                <w:szCs w:val="22"/>
              </w:rPr>
            </w:pPr>
            <w:r>
              <w:rPr>
                <w:b/>
                <w:bCs/>
                <w:color w:val="000000"/>
                <w:sz w:val="24"/>
                <w:szCs w:val="22"/>
              </w:rPr>
              <w:t>Vides</w:t>
            </w:r>
            <w:r w:rsidR="002457C1">
              <w:rPr>
                <w:b/>
                <w:bCs/>
                <w:color w:val="000000"/>
                <w:sz w:val="24"/>
                <w:szCs w:val="22"/>
              </w:rPr>
              <w:t xml:space="preserve"> un būvzinātņu fakultāte</w:t>
            </w:r>
            <w:r w:rsidR="00972A1C" w:rsidRPr="00972A1C">
              <w:rPr>
                <w:b/>
                <w:bCs/>
                <w:color w:val="000000"/>
                <w:sz w:val="24"/>
                <w:szCs w:val="22"/>
              </w:rPr>
              <w:t>, Akadēmijas iela 19</w:t>
            </w:r>
          </w:p>
        </w:tc>
      </w:tr>
      <w:tr w:rsidR="00972A1C" w:rsidRPr="00972A1C" w:rsidTr="000378F8">
        <w:trPr>
          <w:trHeight w:val="434"/>
        </w:trPr>
        <w:tc>
          <w:tcPr>
            <w:tcW w:w="3101" w:type="dxa"/>
            <w:vAlign w:val="bottom"/>
          </w:tcPr>
          <w:p w:rsidR="00972A1C" w:rsidRPr="00972A1C" w:rsidRDefault="00972A1C" w:rsidP="00972A1C">
            <w:pPr>
              <w:rPr>
                <w:i/>
                <w:iCs/>
                <w:color w:val="000000"/>
                <w:sz w:val="22"/>
                <w:szCs w:val="22"/>
              </w:rPr>
            </w:pPr>
            <w:r w:rsidRPr="00972A1C">
              <w:rPr>
                <w:i/>
                <w:iCs/>
                <w:color w:val="000000"/>
                <w:sz w:val="22"/>
                <w:szCs w:val="22"/>
              </w:rPr>
              <w:t>Maināmie paklāji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 </w:t>
            </w: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Galvenā ieeja</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150x240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pelēks</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2 nedēļās</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t>lielie mopi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110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8</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vAlign w:val="bottom"/>
          </w:tcPr>
          <w:p w:rsidR="00972A1C" w:rsidRPr="00972A1C" w:rsidRDefault="00972A1C" w:rsidP="00972A1C">
            <w:pPr>
              <w:rPr>
                <w:color w:val="000000"/>
                <w:sz w:val="22"/>
                <w:szCs w:val="22"/>
              </w:rPr>
            </w:pPr>
            <w:r w:rsidRPr="00972A1C">
              <w:rPr>
                <w:color w:val="000000"/>
                <w:sz w:val="22"/>
                <w:szCs w:val="22"/>
              </w:rPr>
              <w:lastRenderedPageBreak/>
              <w:t>mazie mopi</w:t>
            </w:r>
          </w:p>
        </w:tc>
        <w:tc>
          <w:tcPr>
            <w:tcW w:w="1649" w:type="dxa"/>
            <w:vAlign w:val="bottom"/>
          </w:tcPr>
          <w:p w:rsidR="00972A1C" w:rsidRPr="00972A1C" w:rsidRDefault="00972A1C" w:rsidP="00972A1C">
            <w:pPr>
              <w:jc w:val="center"/>
              <w:rPr>
                <w:color w:val="000000"/>
                <w:sz w:val="22"/>
                <w:szCs w:val="22"/>
              </w:rPr>
            </w:pPr>
            <w:r w:rsidRPr="00972A1C">
              <w:rPr>
                <w:color w:val="000000"/>
                <w:sz w:val="22"/>
                <w:szCs w:val="22"/>
              </w:rPr>
              <w:t>46 cm</w:t>
            </w:r>
          </w:p>
        </w:tc>
        <w:tc>
          <w:tcPr>
            <w:tcW w:w="754" w:type="dxa"/>
            <w:vAlign w:val="bottom"/>
          </w:tcPr>
          <w:p w:rsidR="00972A1C" w:rsidRPr="00972A1C" w:rsidRDefault="00972A1C" w:rsidP="00972A1C">
            <w:pPr>
              <w:jc w:val="center"/>
              <w:rPr>
                <w:color w:val="000000"/>
                <w:sz w:val="22"/>
                <w:szCs w:val="22"/>
              </w:rPr>
            </w:pPr>
            <w:r w:rsidRPr="00972A1C">
              <w:rPr>
                <w:color w:val="000000"/>
                <w:sz w:val="22"/>
                <w:szCs w:val="22"/>
              </w:rPr>
              <w:t>8</w:t>
            </w:r>
          </w:p>
        </w:tc>
        <w:tc>
          <w:tcPr>
            <w:tcW w:w="1352" w:type="dxa"/>
            <w:vAlign w:val="bottom"/>
          </w:tcPr>
          <w:p w:rsidR="00972A1C" w:rsidRPr="00972A1C" w:rsidRDefault="00972A1C" w:rsidP="00972A1C">
            <w:pPr>
              <w:jc w:val="center"/>
              <w:rPr>
                <w:color w:val="000000"/>
                <w:sz w:val="22"/>
                <w:szCs w:val="22"/>
              </w:rPr>
            </w:pPr>
            <w:r w:rsidRPr="00972A1C">
              <w:rPr>
                <w:color w:val="000000"/>
                <w:sz w:val="22"/>
                <w:szCs w:val="22"/>
              </w:rPr>
              <w:t> </w:t>
            </w:r>
          </w:p>
        </w:tc>
        <w:tc>
          <w:tcPr>
            <w:tcW w:w="1324" w:type="dxa"/>
            <w:vAlign w:val="bottom"/>
          </w:tcPr>
          <w:p w:rsidR="00972A1C" w:rsidRPr="00972A1C" w:rsidRDefault="00972A1C" w:rsidP="00972A1C">
            <w:pP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sz w:val="22"/>
                <w:szCs w:val="22"/>
              </w:rPr>
            </w:pPr>
            <w:r w:rsidRPr="00972A1C">
              <w:rPr>
                <w:sz w:val="22"/>
                <w:szCs w:val="22"/>
              </w:rPr>
              <w:t>7.dienesta viesnīcā paklājs pie ieejas</w:t>
            </w:r>
          </w:p>
        </w:tc>
        <w:tc>
          <w:tcPr>
            <w:tcW w:w="1649" w:type="dxa"/>
            <w:shd w:val="clear" w:color="auto" w:fill="auto"/>
            <w:vAlign w:val="bottom"/>
          </w:tcPr>
          <w:p w:rsidR="00972A1C" w:rsidRPr="00972A1C" w:rsidRDefault="00972A1C" w:rsidP="00972A1C">
            <w:pPr>
              <w:jc w:val="center"/>
              <w:rPr>
                <w:sz w:val="22"/>
                <w:szCs w:val="22"/>
              </w:rPr>
            </w:pPr>
            <w:r w:rsidRPr="00972A1C">
              <w:rPr>
                <w:sz w:val="22"/>
                <w:szCs w:val="22"/>
              </w:rPr>
              <w:t>150x240 cm</w:t>
            </w:r>
          </w:p>
        </w:tc>
        <w:tc>
          <w:tcPr>
            <w:tcW w:w="754" w:type="dxa"/>
            <w:shd w:val="clear" w:color="auto" w:fill="auto"/>
            <w:vAlign w:val="bottom"/>
          </w:tcPr>
          <w:p w:rsidR="00972A1C" w:rsidRPr="00972A1C" w:rsidRDefault="00972A1C" w:rsidP="00972A1C">
            <w:pPr>
              <w:jc w:val="center"/>
              <w:rPr>
                <w:sz w:val="22"/>
                <w:szCs w:val="22"/>
              </w:rPr>
            </w:pPr>
            <w:r w:rsidRPr="00972A1C">
              <w:rPr>
                <w:sz w:val="22"/>
                <w:szCs w:val="22"/>
              </w:rPr>
              <w:t>1</w:t>
            </w:r>
          </w:p>
        </w:tc>
        <w:tc>
          <w:tcPr>
            <w:tcW w:w="1352" w:type="dxa"/>
            <w:shd w:val="clear" w:color="auto" w:fill="auto"/>
            <w:vAlign w:val="bottom"/>
          </w:tcPr>
          <w:p w:rsidR="00972A1C" w:rsidRPr="00972A1C" w:rsidRDefault="00972A1C" w:rsidP="00972A1C">
            <w:pPr>
              <w:jc w:val="center"/>
              <w:rPr>
                <w:sz w:val="22"/>
                <w:szCs w:val="22"/>
              </w:rPr>
            </w:pPr>
            <w:r w:rsidRPr="00972A1C">
              <w:rPr>
                <w:sz w:val="22"/>
                <w:szCs w:val="22"/>
              </w:rPr>
              <w:t>pelēks</w:t>
            </w:r>
          </w:p>
        </w:tc>
        <w:tc>
          <w:tcPr>
            <w:tcW w:w="1324" w:type="dxa"/>
            <w:shd w:val="clear" w:color="auto" w:fill="auto"/>
            <w:vAlign w:val="bottom"/>
          </w:tcPr>
          <w:p w:rsidR="00972A1C" w:rsidRPr="00972A1C" w:rsidRDefault="00972A1C" w:rsidP="00972A1C">
            <w:pPr>
              <w:rPr>
                <w:sz w:val="22"/>
                <w:szCs w:val="22"/>
              </w:rPr>
            </w:pPr>
            <w:r w:rsidRPr="00972A1C">
              <w:rPr>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E84936" w:rsidRPr="00972A1C" w:rsidTr="000378F8">
        <w:tc>
          <w:tcPr>
            <w:tcW w:w="3101" w:type="dxa"/>
            <w:shd w:val="clear" w:color="auto" w:fill="auto"/>
            <w:vAlign w:val="bottom"/>
          </w:tcPr>
          <w:p w:rsidR="00E84936" w:rsidRPr="00972A1C" w:rsidRDefault="00E84936" w:rsidP="00972A1C">
            <w:pPr>
              <w:rPr>
                <w:sz w:val="22"/>
                <w:szCs w:val="22"/>
              </w:rPr>
            </w:pPr>
            <w:r>
              <w:rPr>
                <w:sz w:val="22"/>
                <w:szCs w:val="22"/>
              </w:rPr>
              <w:t>Koridorā pa kreisi</w:t>
            </w:r>
          </w:p>
        </w:tc>
        <w:tc>
          <w:tcPr>
            <w:tcW w:w="1649" w:type="dxa"/>
            <w:shd w:val="clear" w:color="auto" w:fill="auto"/>
            <w:vAlign w:val="bottom"/>
          </w:tcPr>
          <w:p w:rsidR="00E84936" w:rsidRPr="00972A1C" w:rsidRDefault="00E84936" w:rsidP="00972A1C">
            <w:pPr>
              <w:jc w:val="center"/>
              <w:rPr>
                <w:sz w:val="22"/>
                <w:szCs w:val="22"/>
              </w:rPr>
            </w:pPr>
            <w:r>
              <w:rPr>
                <w:sz w:val="22"/>
                <w:szCs w:val="22"/>
              </w:rPr>
              <w:t>115x200 cm</w:t>
            </w:r>
          </w:p>
        </w:tc>
        <w:tc>
          <w:tcPr>
            <w:tcW w:w="754" w:type="dxa"/>
            <w:shd w:val="clear" w:color="auto" w:fill="auto"/>
            <w:vAlign w:val="bottom"/>
          </w:tcPr>
          <w:p w:rsidR="00E84936" w:rsidRPr="00972A1C" w:rsidRDefault="00E84936" w:rsidP="00972A1C">
            <w:pPr>
              <w:jc w:val="center"/>
              <w:rPr>
                <w:sz w:val="22"/>
                <w:szCs w:val="22"/>
              </w:rPr>
            </w:pPr>
            <w:r>
              <w:rPr>
                <w:sz w:val="22"/>
                <w:szCs w:val="22"/>
              </w:rPr>
              <w:t>1</w:t>
            </w:r>
          </w:p>
        </w:tc>
        <w:tc>
          <w:tcPr>
            <w:tcW w:w="1352" w:type="dxa"/>
            <w:shd w:val="clear" w:color="auto" w:fill="auto"/>
            <w:vAlign w:val="bottom"/>
          </w:tcPr>
          <w:p w:rsidR="00E84936" w:rsidRPr="00972A1C" w:rsidRDefault="00E84936" w:rsidP="00972A1C">
            <w:pPr>
              <w:jc w:val="center"/>
              <w:rPr>
                <w:sz w:val="22"/>
                <w:szCs w:val="22"/>
              </w:rPr>
            </w:pPr>
            <w:r>
              <w:rPr>
                <w:sz w:val="22"/>
                <w:szCs w:val="22"/>
              </w:rPr>
              <w:t>pelēks</w:t>
            </w:r>
          </w:p>
        </w:tc>
        <w:tc>
          <w:tcPr>
            <w:tcW w:w="1324" w:type="dxa"/>
            <w:shd w:val="clear" w:color="auto" w:fill="auto"/>
            <w:vAlign w:val="bottom"/>
          </w:tcPr>
          <w:p w:rsidR="00E84936" w:rsidRPr="00972A1C" w:rsidRDefault="00E84936" w:rsidP="00972A1C">
            <w:pPr>
              <w:rPr>
                <w:sz w:val="22"/>
                <w:szCs w:val="22"/>
              </w:rPr>
            </w:pPr>
            <w:r w:rsidRPr="00E84936">
              <w:rPr>
                <w:sz w:val="22"/>
                <w:szCs w:val="22"/>
              </w:rPr>
              <w:t>1x nedēļā</w:t>
            </w:r>
          </w:p>
        </w:tc>
        <w:tc>
          <w:tcPr>
            <w:tcW w:w="1683" w:type="dxa"/>
          </w:tcPr>
          <w:p w:rsidR="00E84936" w:rsidRPr="00972A1C" w:rsidRDefault="00E84936" w:rsidP="00972A1C">
            <w:pPr>
              <w:jc w:val="center"/>
            </w:pPr>
          </w:p>
        </w:tc>
        <w:tc>
          <w:tcPr>
            <w:tcW w:w="1099" w:type="dxa"/>
          </w:tcPr>
          <w:p w:rsidR="00E84936" w:rsidRPr="00972A1C" w:rsidRDefault="00E84936" w:rsidP="00972A1C">
            <w:pPr>
              <w:jc w:val="center"/>
              <w:rPr>
                <w:b/>
                <w:sz w:val="24"/>
                <w:szCs w:val="24"/>
              </w:rPr>
            </w:pPr>
          </w:p>
        </w:tc>
      </w:tr>
      <w:tr w:rsidR="00972A1C" w:rsidRPr="00972A1C" w:rsidTr="000378F8">
        <w:tc>
          <w:tcPr>
            <w:tcW w:w="10962" w:type="dxa"/>
            <w:gridSpan w:val="7"/>
            <w:shd w:val="clear" w:color="auto" w:fill="D9D9D9"/>
            <w:vAlign w:val="bottom"/>
          </w:tcPr>
          <w:p w:rsidR="00972A1C" w:rsidRPr="00972A1C" w:rsidRDefault="00972A1C" w:rsidP="00972A1C">
            <w:pPr>
              <w:rPr>
                <w:b/>
                <w:sz w:val="24"/>
                <w:szCs w:val="24"/>
              </w:rPr>
            </w:pPr>
            <w:r w:rsidRPr="00972A1C">
              <w:rPr>
                <w:b/>
                <w:sz w:val="24"/>
                <w:szCs w:val="24"/>
              </w:rPr>
              <w:t>Veterinārmedicīnas fakultāte, K.Helmaņa iela 8</w:t>
            </w:r>
          </w:p>
        </w:tc>
      </w:tr>
      <w:tr w:rsidR="00972A1C" w:rsidRPr="00972A1C" w:rsidTr="000378F8">
        <w:tc>
          <w:tcPr>
            <w:tcW w:w="3101" w:type="dxa"/>
            <w:shd w:val="clear" w:color="auto" w:fill="auto"/>
            <w:vAlign w:val="bottom"/>
          </w:tcPr>
          <w:p w:rsidR="00972A1C" w:rsidRPr="00972A1C" w:rsidRDefault="00972A1C" w:rsidP="00972A1C">
            <w:pPr>
              <w:rPr>
                <w:sz w:val="22"/>
                <w:szCs w:val="22"/>
              </w:rPr>
            </w:pPr>
            <w:r w:rsidRPr="00972A1C">
              <w:rPr>
                <w:i/>
                <w:iCs/>
                <w:color w:val="000000"/>
                <w:sz w:val="22"/>
                <w:szCs w:val="22"/>
              </w:rPr>
              <w:t>Maināmie paklāji</w:t>
            </w:r>
          </w:p>
        </w:tc>
        <w:tc>
          <w:tcPr>
            <w:tcW w:w="1649" w:type="dxa"/>
            <w:shd w:val="clear" w:color="auto" w:fill="auto"/>
            <w:vAlign w:val="bottom"/>
          </w:tcPr>
          <w:p w:rsidR="00972A1C" w:rsidRPr="00972A1C" w:rsidRDefault="00972A1C" w:rsidP="00972A1C">
            <w:pPr>
              <w:jc w:val="center"/>
              <w:rPr>
                <w:sz w:val="22"/>
                <w:szCs w:val="22"/>
              </w:rPr>
            </w:pPr>
          </w:p>
        </w:tc>
        <w:tc>
          <w:tcPr>
            <w:tcW w:w="754" w:type="dxa"/>
            <w:shd w:val="clear" w:color="auto" w:fill="auto"/>
            <w:vAlign w:val="bottom"/>
          </w:tcPr>
          <w:p w:rsidR="00972A1C" w:rsidRPr="00972A1C" w:rsidRDefault="00972A1C" w:rsidP="00972A1C">
            <w:pPr>
              <w:jc w:val="center"/>
              <w:rPr>
                <w:sz w:val="22"/>
                <w:szCs w:val="22"/>
              </w:rPr>
            </w:pPr>
          </w:p>
        </w:tc>
        <w:tc>
          <w:tcPr>
            <w:tcW w:w="1352" w:type="dxa"/>
            <w:shd w:val="clear" w:color="auto" w:fill="auto"/>
            <w:vAlign w:val="bottom"/>
          </w:tcPr>
          <w:p w:rsidR="00972A1C" w:rsidRPr="00972A1C" w:rsidRDefault="00972A1C" w:rsidP="00972A1C">
            <w:pPr>
              <w:jc w:val="center"/>
              <w:rPr>
                <w:sz w:val="22"/>
                <w:szCs w:val="22"/>
              </w:rPr>
            </w:pPr>
          </w:p>
        </w:tc>
        <w:tc>
          <w:tcPr>
            <w:tcW w:w="1324" w:type="dxa"/>
            <w:shd w:val="clear" w:color="auto" w:fill="auto"/>
            <w:vAlign w:val="bottom"/>
          </w:tcPr>
          <w:p w:rsidR="00972A1C" w:rsidRPr="00972A1C" w:rsidRDefault="00972A1C" w:rsidP="00972A1C">
            <w:pPr>
              <w:rPr>
                <w:sz w:val="22"/>
                <w:szCs w:val="22"/>
              </w:rPr>
            </w:pPr>
          </w:p>
        </w:tc>
        <w:tc>
          <w:tcPr>
            <w:tcW w:w="1683" w:type="dxa"/>
          </w:tcPr>
          <w:p w:rsidR="00972A1C" w:rsidRPr="00972A1C" w:rsidRDefault="00972A1C" w:rsidP="00972A1C">
            <w:pPr>
              <w:jc w:val="center"/>
              <w:rPr>
                <w:b/>
                <w:sz w:val="24"/>
                <w:szCs w:val="24"/>
              </w:rP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Galvenā ieeja</w:t>
            </w:r>
          </w:p>
        </w:tc>
        <w:tc>
          <w:tcPr>
            <w:tcW w:w="1649"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150x240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pelēks</w:t>
            </w:r>
          </w:p>
        </w:tc>
        <w:tc>
          <w:tcPr>
            <w:tcW w:w="1324" w:type="dxa"/>
            <w:shd w:val="clear" w:color="auto" w:fill="auto"/>
            <w:vAlign w:val="bottom"/>
          </w:tcPr>
          <w:p w:rsidR="00972A1C" w:rsidRPr="00972A1C" w:rsidRDefault="00972A1C" w:rsidP="00972A1C">
            <w:pP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Ieeja no PVD</w:t>
            </w:r>
          </w:p>
        </w:tc>
        <w:tc>
          <w:tcPr>
            <w:tcW w:w="1649" w:type="dxa"/>
            <w:shd w:val="clear" w:color="auto" w:fill="auto"/>
            <w:vAlign w:val="bottom"/>
          </w:tcPr>
          <w:p w:rsidR="00972A1C" w:rsidRPr="00972A1C" w:rsidRDefault="00C37DDA" w:rsidP="00972A1C">
            <w:pPr>
              <w:jc w:val="center"/>
              <w:rPr>
                <w:color w:val="000000"/>
                <w:sz w:val="22"/>
                <w:szCs w:val="22"/>
              </w:rPr>
            </w:pPr>
            <w:r>
              <w:rPr>
                <w:color w:val="000000"/>
                <w:sz w:val="22"/>
                <w:szCs w:val="22"/>
              </w:rPr>
              <w:t>115</w:t>
            </w:r>
            <w:r w:rsidR="00972A1C" w:rsidRPr="00972A1C">
              <w:rPr>
                <w:color w:val="000000"/>
                <w:sz w:val="22"/>
                <w:szCs w:val="22"/>
              </w:rPr>
              <w:t>x200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2</w:t>
            </w:r>
          </w:p>
        </w:tc>
        <w:tc>
          <w:tcPr>
            <w:tcW w:w="1352"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zeltaini brūns</w:t>
            </w:r>
          </w:p>
        </w:tc>
        <w:tc>
          <w:tcPr>
            <w:tcW w:w="1324" w:type="dxa"/>
            <w:shd w:val="clear" w:color="auto" w:fill="auto"/>
            <w:vAlign w:val="bottom"/>
          </w:tcPr>
          <w:p w:rsidR="00972A1C" w:rsidRPr="00972A1C" w:rsidRDefault="00972A1C" w:rsidP="00972A1C">
            <w:pP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972A1C" w:rsidRPr="00972A1C" w:rsidTr="000378F8">
        <w:tc>
          <w:tcPr>
            <w:tcW w:w="3101" w:type="dxa"/>
            <w:shd w:val="clear" w:color="auto" w:fill="auto"/>
            <w:vAlign w:val="bottom"/>
          </w:tcPr>
          <w:p w:rsidR="00972A1C" w:rsidRPr="00972A1C" w:rsidRDefault="00972A1C" w:rsidP="00972A1C">
            <w:pPr>
              <w:rPr>
                <w:color w:val="000000"/>
                <w:sz w:val="22"/>
                <w:szCs w:val="22"/>
              </w:rPr>
            </w:pPr>
            <w:r w:rsidRPr="00972A1C">
              <w:rPr>
                <w:color w:val="000000"/>
                <w:sz w:val="22"/>
                <w:szCs w:val="22"/>
              </w:rPr>
              <w:t>INFEKC.SLIM.KORP.F</w:t>
            </w:r>
          </w:p>
        </w:tc>
        <w:tc>
          <w:tcPr>
            <w:tcW w:w="1649" w:type="dxa"/>
            <w:shd w:val="clear" w:color="auto" w:fill="auto"/>
            <w:vAlign w:val="bottom"/>
          </w:tcPr>
          <w:p w:rsidR="00972A1C" w:rsidRPr="00972A1C" w:rsidRDefault="00C37DDA" w:rsidP="00972A1C">
            <w:pPr>
              <w:jc w:val="center"/>
              <w:rPr>
                <w:color w:val="000000"/>
                <w:sz w:val="22"/>
                <w:szCs w:val="22"/>
              </w:rPr>
            </w:pPr>
            <w:r>
              <w:rPr>
                <w:color w:val="000000"/>
                <w:sz w:val="22"/>
                <w:szCs w:val="22"/>
              </w:rPr>
              <w:t>115</w:t>
            </w:r>
            <w:r w:rsidR="00972A1C" w:rsidRPr="00972A1C">
              <w:rPr>
                <w:color w:val="000000"/>
                <w:sz w:val="22"/>
                <w:szCs w:val="22"/>
              </w:rPr>
              <w:t>x200 cm</w:t>
            </w:r>
          </w:p>
        </w:tc>
        <w:tc>
          <w:tcPr>
            <w:tcW w:w="754"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972A1C" w:rsidRPr="00972A1C" w:rsidRDefault="00972A1C" w:rsidP="00972A1C">
            <w:pPr>
              <w:jc w:val="center"/>
              <w:rPr>
                <w:color w:val="000000"/>
                <w:sz w:val="22"/>
                <w:szCs w:val="22"/>
              </w:rPr>
            </w:pPr>
            <w:r w:rsidRPr="00972A1C">
              <w:rPr>
                <w:color w:val="000000"/>
                <w:sz w:val="22"/>
                <w:szCs w:val="22"/>
              </w:rPr>
              <w:t>pelēks</w:t>
            </w:r>
          </w:p>
        </w:tc>
        <w:tc>
          <w:tcPr>
            <w:tcW w:w="1324" w:type="dxa"/>
            <w:shd w:val="clear" w:color="auto" w:fill="auto"/>
            <w:vAlign w:val="bottom"/>
          </w:tcPr>
          <w:p w:rsidR="00972A1C" w:rsidRPr="00972A1C" w:rsidRDefault="00972A1C" w:rsidP="00972A1C">
            <w:pPr>
              <w:rPr>
                <w:color w:val="000000"/>
                <w:sz w:val="22"/>
                <w:szCs w:val="22"/>
              </w:rPr>
            </w:pPr>
            <w:r w:rsidRPr="00972A1C">
              <w:rPr>
                <w:color w:val="000000"/>
                <w:sz w:val="22"/>
                <w:szCs w:val="22"/>
              </w:rPr>
              <w:t>1x nedēļā</w:t>
            </w:r>
          </w:p>
        </w:tc>
        <w:tc>
          <w:tcPr>
            <w:tcW w:w="1683" w:type="dxa"/>
          </w:tcPr>
          <w:p w:rsidR="00972A1C" w:rsidRPr="00972A1C" w:rsidRDefault="00972A1C" w:rsidP="00972A1C">
            <w:pPr>
              <w:jc w:val="center"/>
            </w:pPr>
          </w:p>
        </w:tc>
        <w:tc>
          <w:tcPr>
            <w:tcW w:w="1099" w:type="dxa"/>
          </w:tcPr>
          <w:p w:rsidR="00972A1C" w:rsidRPr="00972A1C" w:rsidRDefault="00972A1C"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C37DDA" w:rsidP="00972A1C">
            <w:pPr>
              <w:rPr>
                <w:color w:val="000000"/>
                <w:sz w:val="22"/>
                <w:szCs w:val="22"/>
              </w:rPr>
            </w:pPr>
            <w:r>
              <w:rPr>
                <w:color w:val="000000"/>
                <w:sz w:val="22"/>
                <w:szCs w:val="22"/>
              </w:rPr>
              <w:t>Pie ieejas D korpusā</w:t>
            </w:r>
          </w:p>
        </w:tc>
        <w:tc>
          <w:tcPr>
            <w:tcW w:w="1649" w:type="dxa"/>
            <w:shd w:val="clear" w:color="auto" w:fill="auto"/>
            <w:vAlign w:val="bottom"/>
          </w:tcPr>
          <w:p w:rsidR="00C37DDA" w:rsidRPr="00972A1C" w:rsidRDefault="00C37DDA" w:rsidP="00972A1C">
            <w:pPr>
              <w:jc w:val="center"/>
              <w:rPr>
                <w:color w:val="000000"/>
                <w:sz w:val="22"/>
                <w:szCs w:val="22"/>
              </w:rPr>
            </w:pPr>
            <w:r w:rsidRPr="00C37DDA">
              <w:rPr>
                <w:color w:val="000000"/>
                <w:sz w:val="22"/>
                <w:szCs w:val="22"/>
              </w:rPr>
              <w:t>115x200 cm</w:t>
            </w:r>
          </w:p>
        </w:tc>
        <w:tc>
          <w:tcPr>
            <w:tcW w:w="754" w:type="dxa"/>
            <w:shd w:val="clear" w:color="auto" w:fill="auto"/>
            <w:vAlign w:val="bottom"/>
          </w:tcPr>
          <w:p w:rsidR="00C37DDA" w:rsidRPr="00972A1C" w:rsidRDefault="00C37DDA"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C37DDA" w:rsidP="00972A1C">
            <w:pPr>
              <w:jc w:val="center"/>
              <w:rPr>
                <w:color w:val="000000"/>
                <w:sz w:val="22"/>
                <w:szCs w:val="22"/>
              </w:rPr>
            </w:pPr>
            <w:r>
              <w:rPr>
                <w:color w:val="000000"/>
                <w:sz w:val="22"/>
                <w:szCs w:val="22"/>
              </w:rPr>
              <w:t>zeltaini brūns</w:t>
            </w:r>
          </w:p>
        </w:tc>
        <w:tc>
          <w:tcPr>
            <w:tcW w:w="1324" w:type="dxa"/>
            <w:shd w:val="clear" w:color="auto" w:fill="auto"/>
            <w:vAlign w:val="bottom"/>
          </w:tcPr>
          <w:p w:rsidR="00C37DDA" w:rsidRPr="00972A1C" w:rsidRDefault="00C37DDA" w:rsidP="00972A1C">
            <w:pPr>
              <w:rPr>
                <w:color w:val="000000"/>
                <w:sz w:val="22"/>
                <w:szCs w:val="22"/>
              </w:rPr>
            </w:pPr>
            <w:r w:rsidRPr="00C37DDA">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C37DDA" w:rsidP="00972A1C">
            <w:pPr>
              <w:rPr>
                <w:color w:val="000000"/>
                <w:sz w:val="22"/>
                <w:szCs w:val="22"/>
              </w:rPr>
            </w:pPr>
            <w:r>
              <w:rPr>
                <w:color w:val="000000"/>
                <w:sz w:val="22"/>
                <w:szCs w:val="22"/>
              </w:rPr>
              <w:t>Ieeja ēkas vidusdaļā</w:t>
            </w:r>
          </w:p>
        </w:tc>
        <w:tc>
          <w:tcPr>
            <w:tcW w:w="1649" w:type="dxa"/>
            <w:shd w:val="clear" w:color="auto" w:fill="auto"/>
            <w:vAlign w:val="bottom"/>
          </w:tcPr>
          <w:p w:rsidR="00C37DDA" w:rsidRPr="00972A1C" w:rsidRDefault="00C37DDA" w:rsidP="00972A1C">
            <w:pPr>
              <w:jc w:val="center"/>
              <w:rPr>
                <w:color w:val="000000"/>
                <w:sz w:val="22"/>
                <w:szCs w:val="22"/>
              </w:rPr>
            </w:pPr>
            <w:r w:rsidRPr="00C37DDA">
              <w:rPr>
                <w:color w:val="000000"/>
                <w:sz w:val="22"/>
                <w:szCs w:val="22"/>
              </w:rPr>
              <w:t>115x200 cm</w:t>
            </w:r>
          </w:p>
        </w:tc>
        <w:tc>
          <w:tcPr>
            <w:tcW w:w="754" w:type="dxa"/>
            <w:shd w:val="clear" w:color="auto" w:fill="auto"/>
            <w:vAlign w:val="bottom"/>
          </w:tcPr>
          <w:p w:rsidR="00C37DDA" w:rsidRPr="00972A1C" w:rsidRDefault="00C37DDA"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C37DDA" w:rsidP="00972A1C">
            <w:pPr>
              <w:jc w:val="center"/>
              <w:rPr>
                <w:color w:val="000000"/>
                <w:sz w:val="22"/>
                <w:szCs w:val="22"/>
              </w:rPr>
            </w:pPr>
            <w:r>
              <w:rPr>
                <w:color w:val="000000"/>
                <w:sz w:val="22"/>
                <w:szCs w:val="22"/>
              </w:rPr>
              <w:t>pelēks</w:t>
            </w:r>
          </w:p>
        </w:tc>
        <w:tc>
          <w:tcPr>
            <w:tcW w:w="1324" w:type="dxa"/>
            <w:shd w:val="clear" w:color="auto" w:fill="auto"/>
            <w:vAlign w:val="bottom"/>
          </w:tcPr>
          <w:p w:rsidR="00C37DDA" w:rsidRPr="00972A1C" w:rsidRDefault="00C37DDA" w:rsidP="00972A1C">
            <w:pPr>
              <w:rPr>
                <w:color w:val="000000"/>
                <w:sz w:val="22"/>
                <w:szCs w:val="22"/>
              </w:rPr>
            </w:pPr>
            <w:r w:rsidRPr="00C37DDA">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C37DDA" w:rsidP="00972A1C">
            <w:pPr>
              <w:rPr>
                <w:color w:val="000000"/>
                <w:sz w:val="22"/>
                <w:szCs w:val="22"/>
              </w:rPr>
            </w:pPr>
            <w:r>
              <w:rPr>
                <w:color w:val="000000"/>
                <w:sz w:val="22"/>
                <w:szCs w:val="22"/>
              </w:rPr>
              <w:t>Ieeja no ēkas gala</w:t>
            </w:r>
          </w:p>
        </w:tc>
        <w:tc>
          <w:tcPr>
            <w:tcW w:w="1649" w:type="dxa"/>
            <w:shd w:val="clear" w:color="auto" w:fill="auto"/>
            <w:vAlign w:val="bottom"/>
          </w:tcPr>
          <w:p w:rsidR="00C37DDA" w:rsidRPr="00972A1C" w:rsidRDefault="00C37DDA" w:rsidP="00972A1C">
            <w:pPr>
              <w:jc w:val="center"/>
              <w:rPr>
                <w:color w:val="000000"/>
                <w:sz w:val="22"/>
                <w:szCs w:val="22"/>
              </w:rPr>
            </w:pPr>
            <w:r>
              <w:rPr>
                <w:color w:val="000000"/>
                <w:sz w:val="22"/>
                <w:szCs w:val="22"/>
              </w:rPr>
              <w:t>115x240 cm</w:t>
            </w:r>
          </w:p>
        </w:tc>
        <w:tc>
          <w:tcPr>
            <w:tcW w:w="754" w:type="dxa"/>
            <w:shd w:val="clear" w:color="auto" w:fill="auto"/>
            <w:vAlign w:val="bottom"/>
          </w:tcPr>
          <w:p w:rsidR="00C37DDA" w:rsidRPr="00972A1C" w:rsidRDefault="00C37DDA"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C37DDA" w:rsidP="00972A1C">
            <w:pPr>
              <w:jc w:val="center"/>
              <w:rPr>
                <w:color w:val="000000"/>
                <w:sz w:val="22"/>
                <w:szCs w:val="22"/>
              </w:rPr>
            </w:pPr>
            <w:r>
              <w:rPr>
                <w:color w:val="000000"/>
                <w:sz w:val="22"/>
                <w:szCs w:val="22"/>
              </w:rPr>
              <w:t>zeltaini brūna</w:t>
            </w:r>
          </w:p>
        </w:tc>
        <w:tc>
          <w:tcPr>
            <w:tcW w:w="1324" w:type="dxa"/>
            <w:shd w:val="clear" w:color="auto" w:fill="auto"/>
            <w:vAlign w:val="bottom"/>
          </w:tcPr>
          <w:p w:rsidR="00C37DDA" w:rsidRPr="00972A1C" w:rsidRDefault="00C37DDA" w:rsidP="00972A1C">
            <w:pPr>
              <w:rPr>
                <w:color w:val="000000"/>
                <w:sz w:val="22"/>
                <w:szCs w:val="22"/>
              </w:rPr>
            </w:pPr>
            <w:r w:rsidRPr="00C37DDA">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C37DDA" w:rsidP="00972A1C">
            <w:pPr>
              <w:rPr>
                <w:color w:val="000000"/>
                <w:sz w:val="22"/>
                <w:szCs w:val="22"/>
              </w:rPr>
            </w:pPr>
            <w:r>
              <w:rPr>
                <w:color w:val="000000"/>
                <w:sz w:val="22"/>
                <w:szCs w:val="22"/>
              </w:rPr>
              <w:t>Pie ieejas D korpusā</w:t>
            </w:r>
          </w:p>
        </w:tc>
        <w:tc>
          <w:tcPr>
            <w:tcW w:w="1649" w:type="dxa"/>
            <w:shd w:val="clear" w:color="auto" w:fill="auto"/>
            <w:vAlign w:val="bottom"/>
          </w:tcPr>
          <w:p w:rsidR="00C37DDA" w:rsidRPr="00972A1C" w:rsidRDefault="00C37DDA" w:rsidP="000366B3">
            <w:pPr>
              <w:jc w:val="center"/>
              <w:rPr>
                <w:color w:val="000000"/>
                <w:sz w:val="22"/>
                <w:szCs w:val="22"/>
              </w:rPr>
            </w:pPr>
            <w:r>
              <w:rPr>
                <w:color w:val="000000"/>
                <w:sz w:val="22"/>
                <w:szCs w:val="22"/>
              </w:rPr>
              <w:t>115x240 cm</w:t>
            </w:r>
          </w:p>
        </w:tc>
        <w:tc>
          <w:tcPr>
            <w:tcW w:w="754" w:type="dxa"/>
            <w:shd w:val="clear" w:color="auto" w:fill="auto"/>
            <w:vAlign w:val="bottom"/>
          </w:tcPr>
          <w:p w:rsidR="00C37DDA" w:rsidRPr="00972A1C" w:rsidRDefault="00C37DDA" w:rsidP="000366B3">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C37DDA" w:rsidP="000366B3">
            <w:pPr>
              <w:jc w:val="center"/>
              <w:rPr>
                <w:color w:val="000000"/>
                <w:sz w:val="22"/>
                <w:szCs w:val="22"/>
              </w:rPr>
            </w:pPr>
            <w:r>
              <w:rPr>
                <w:color w:val="000000"/>
                <w:sz w:val="22"/>
                <w:szCs w:val="22"/>
              </w:rPr>
              <w:t>zeltaini brūna</w:t>
            </w:r>
          </w:p>
        </w:tc>
        <w:tc>
          <w:tcPr>
            <w:tcW w:w="1324" w:type="dxa"/>
            <w:shd w:val="clear" w:color="auto" w:fill="auto"/>
            <w:vAlign w:val="bottom"/>
          </w:tcPr>
          <w:p w:rsidR="00C37DDA" w:rsidRPr="00972A1C" w:rsidRDefault="00C37DDA" w:rsidP="000366B3">
            <w:pPr>
              <w:rPr>
                <w:color w:val="000000"/>
                <w:sz w:val="22"/>
                <w:szCs w:val="22"/>
              </w:rPr>
            </w:pPr>
            <w:r w:rsidRPr="00C37DDA">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736C0C" w:rsidP="00972A1C">
            <w:pPr>
              <w:rPr>
                <w:color w:val="000000"/>
                <w:sz w:val="22"/>
                <w:szCs w:val="22"/>
              </w:rPr>
            </w:pPr>
            <w:r>
              <w:rPr>
                <w:color w:val="000000"/>
                <w:sz w:val="22"/>
                <w:szCs w:val="22"/>
              </w:rPr>
              <w:t>Dienesta ieeja M korpuss</w:t>
            </w:r>
          </w:p>
        </w:tc>
        <w:tc>
          <w:tcPr>
            <w:tcW w:w="1649" w:type="dxa"/>
            <w:shd w:val="clear" w:color="auto" w:fill="auto"/>
            <w:vAlign w:val="bottom"/>
          </w:tcPr>
          <w:p w:rsidR="00C37DDA" w:rsidRPr="00972A1C" w:rsidRDefault="00736C0C" w:rsidP="00972A1C">
            <w:pPr>
              <w:jc w:val="center"/>
              <w:rPr>
                <w:color w:val="000000"/>
                <w:sz w:val="22"/>
                <w:szCs w:val="22"/>
              </w:rPr>
            </w:pPr>
            <w:r>
              <w:rPr>
                <w:color w:val="000000"/>
                <w:sz w:val="22"/>
                <w:szCs w:val="22"/>
              </w:rPr>
              <w:t>85x150 cm</w:t>
            </w:r>
          </w:p>
        </w:tc>
        <w:tc>
          <w:tcPr>
            <w:tcW w:w="754" w:type="dxa"/>
            <w:shd w:val="clear" w:color="auto" w:fill="auto"/>
            <w:vAlign w:val="bottom"/>
          </w:tcPr>
          <w:p w:rsidR="00C37DDA" w:rsidRPr="00972A1C" w:rsidRDefault="00736C0C"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736C0C" w:rsidP="00972A1C">
            <w:pPr>
              <w:jc w:val="center"/>
              <w:rPr>
                <w:color w:val="000000"/>
                <w:sz w:val="22"/>
                <w:szCs w:val="22"/>
              </w:rPr>
            </w:pPr>
            <w:r>
              <w:rPr>
                <w:color w:val="000000"/>
                <w:sz w:val="22"/>
                <w:szCs w:val="22"/>
              </w:rPr>
              <w:t>zeltaini brūna</w:t>
            </w:r>
          </w:p>
        </w:tc>
        <w:tc>
          <w:tcPr>
            <w:tcW w:w="1324" w:type="dxa"/>
            <w:shd w:val="clear" w:color="auto" w:fill="auto"/>
            <w:vAlign w:val="bottom"/>
          </w:tcPr>
          <w:p w:rsidR="00C37DDA" w:rsidRPr="00972A1C" w:rsidRDefault="00736C0C" w:rsidP="00972A1C">
            <w:pPr>
              <w:rPr>
                <w:color w:val="000000"/>
                <w:sz w:val="22"/>
                <w:szCs w:val="22"/>
              </w:rPr>
            </w:pPr>
            <w:r w:rsidRPr="00736C0C">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736C0C" w:rsidRPr="00972A1C" w:rsidTr="000378F8">
        <w:tc>
          <w:tcPr>
            <w:tcW w:w="3101" w:type="dxa"/>
            <w:shd w:val="clear" w:color="auto" w:fill="auto"/>
            <w:vAlign w:val="bottom"/>
          </w:tcPr>
          <w:p w:rsidR="00736C0C" w:rsidRPr="00972A1C" w:rsidRDefault="00736C0C" w:rsidP="00972A1C">
            <w:pPr>
              <w:rPr>
                <w:color w:val="000000"/>
                <w:sz w:val="22"/>
                <w:szCs w:val="22"/>
              </w:rPr>
            </w:pPr>
            <w:r>
              <w:rPr>
                <w:color w:val="000000"/>
                <w:sz w:val="22"/>
                <w:szCs w:val="22"/>
              </w:rPr>
              <w:t>Galvenā ieeja M korpuss</w:t>
            </w:r>
          </w:p>
        </w:tc>
        <w:tc>
          <w:tcPr>
            <w:tcW w:w="1649" w:type="dxa"/>
            <w:shd w:val="clear" w:color="auto" w:fill="auto"/>
            <w:vAlign w:val="bottom"/>
          </w:tcPr>
          <w:p w:rsidR="00736C0C" w:rsidRPr="00972A1C" w:rsidRDefault="00736C0C" w:rsidP="000366B3">
            <w:pPr>
              <w:jc w:val="center"/>
              <w:rPr>
                <w:color w:val="000000"/>
                <w:sz w:val="22"/>
                <w:szCs w:val="22"/>
              </w:rPr>
            </w:pPr>
            <w:r>
              <w:rPr>
                <w:color w:val="000000"/>
                <w:sz w:val="22"/>
                <w:szCs w:val="22"/>
              </w:rPr>
              <w:t>85x150 cm</w:t>
            </w:r>
          </w:p>
        </w:tc>
        <w:tc>
          <w:tcPr>
            <w:tcW w:w="754" w:type="dxa"/>
            <w:shd w:val="clear" w:color="auto" w:fill="auto"/>
            <w:vAlign w:val="bottom"/>
          </w:tcPr>
          <w:p w:rsidR="00736C0C" w:rsidRPr="00972A1C" w:rsidRDefault="00736C0C" w:rsidP="000366B3">
            <w:pPr>
              <w:jc w:val="center"/>
              <w:rPr>
                <w:color w:val="000000"/>
                <w:sz w:val="22"/>
                <w:szCs w:val="22"/>
              </w:rPr>
            </w:pPr>
            <w:r>
              <w:rPr>
                <w:color w:val="000000"/>
                <w:sz w:val="22"/>
                <w:szCs w:val="22"/>
              </w:rPr>
              <w:t>1</w:t>
            </w:r>
          </w:p>
        </w:tc>
        <w:tc>
          <w:tcPr>
            <w:tcW w:w="1352" w:type="dxa"/>
            <w:shd w:val="clear" w:color="auto" w:fill="auto"/>
            <w:vAlign w:val="bottom"/>
          </w:tcPr>
          <w:p w:rsidR="00736C0C" w:rsidRPr="00972A1C" w:rsidRDefault="00736C0C" w:rsidP="000366B3">
            <w:pPr>
              <w:jc w:val="center"/>
              <w:rPr>
                <w:color w:val="000000"/>
                <w:sz w:val="22"/>
                <w:szCs w:val="22"/>
              </w:rPr>
            </w:pPr>
            <w:r>
              <w:rPr>
                <w:color w:val="000000"/>
                <w:sz w:val="22"/>
                <w:szCs w:val="22"/>
              </w:rPr>
              <w:t>zeltaini brūna</w:t>
            </w:r>
          </w:p>
        </w:tc>
        <w:tc>
          <w:tcPr>
            <w:tcW w:w="1324" w:type="dxa"/>
            <w:shd w:val="clear" w:color="auto" w:fill="auto"/>
            <w:vAlign w:val="bottom"/>
          </w:tcPr>
          <w:p w:rsidR="00736C0C" w:rsidRPr="00972A1C" w:rsidRDefault="00736C0C" w:rsidP="000366B3">
            <w:pPr>
              <w:rPr>
                <w:color w:val="000000"/>
                <w:sz w:val="22"/>
                <w:szCs w:val="22"/>
              </w:rPr>
            </w:pPr>
            <w:r w:rsidRPr="00736C0C">
              <w:rPr>
                <w:color w:val="000000"/>
                <w:sz w:val="22"/>
                <w:szCs w:val="22"/>
              </w:rPr>
              <w:t>1x nedēļā</w:t>
            </w:r>
          </w:p>
        </w:tc>
        <w:tc>
          <w:tcPr>
            <w:tcW w:w="1683" w:type="dxa"/>
          </w:tcPr>
          <w:p w:rsidR="00736C0C" w:rsidRPr="00972A1C" w:rsidRDefault="00736C0C" w:rsidP="00972A1C">
            <w:pPr>
              <w:jc w:val="center"/>
            </w:pPr>
          </w:p>
        </w:tc>
        <w:tc>
          <w:tcPr>
            <w:tcW w:w="1099" w:type="dxa"/>
          </w:tcPr>
          <w:p w:rsidR="00736C0C" w:rsidRPr="00972A1C" w:rsidRDefault="00736C0C"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736C0C" w:rsidP="00972A1C">
            <w:pPr>
              <w:rPr>
                <w:color w:val="000000"/>
                <w:sz w:val="22"/>
                <w:szCs w:val="22"/>
              </w:rPr>
            </w:pPr>
            <w:r w:rsidRPr="00736C0C">
              <w:rPr>
                <w:color w:val="000000"/>
                <w:sz w:val="22"/>
                <w:szCs w:val="22"/>
              </w:rPr>
              <w:t>Galvenā ieeja M korpuss</w:t>
            </w:r>
          </w:p>
        </w:tc>
        <w:tc>
          <w:tcPr>
            <w:tcW w:w="1649" w:type="dxa"/>
            <w:shd w:val="clear" w:color="auto" w:fill="auto"/>
            <w:vAlign w:val="bottom"/>
          </w:tcPr>
          <w:p w:rsidR="00C37DDA" w:rsidRPr="00972A1C" w:rsidRDefault="00736C0C" w:rsidP="00972A1C">
            <w:pPr>
              <w:jc w:val="center"/>
              <w:rPr>
                <w:color w:val="000000"/>
                <w:sz w:val="22"/>
                <w:szCs w:val="22"/>
              </w:rPr>
            </w:pPr>
            <w:r>
              <w:rPr>
                <w:color w:val="000000"/>
                <w:sz w:val="22"/>
                <w:szCs w:val="22"/>
              </w:rPr>
              <w:t>115x200</w:t>
            </w:r>
            <w:r w:rsidR="00B3569B">
              <w:rPr>
                <w:color w:val="000000"/>
                <w:sz w:val="22"/>
                <w:szCs w:val="22"/>
              </w:rPr>
              <w:t xml:space="preserve"> cm</w:t>
            </w:r>
          </w:p>
        </w:tc>
        <w:tc>
          <w:tcPr>
            <w:tcW w:w="754" w:type="dxa"/>
            <w:shd w:val="clear" w:color="auto" w:fill="auto"/>
            <w:vAlign w:val="bottom"/>
          </w:tcPr>
          <w:p w:rsidR="00C37DDA" w:rsidRPr="00972A1C" w:rsidRDefault="00B3569B"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B3569B" w:rsidP="00972A1C">
            <w:pPr>
              <w:jc w:val="center"/>
              <w:rPr>
                <w:color w:val="000000"/>
                <w:sz w:val="22"/>
                <w:szCs w:val="22"/>
              </w:rPr>
            </w:pPr>
            <w:r w:rsidRPr="00B3569B">
              <w:rPr>
                <w:color w:val="000000"/>
                <w:sz w:val="22"/>
                <w:szCs w:val="22"/>
              </w:rPr>
              <w:t>zeltaini brūna</w:t>
            </w:r>
          </w:p>
        </w:tc>
        <w:tc>
          <w:tcPr>
            <w:tcW w:w="1324" w:type="dxa"/>
            <w:shd w:val="clear" w:color="auto" w:fill="auto"/>
            <w:vAlign w:val="bottom"/>
          </w:tcPr>
          <w:p w:rsidR="00C37DDA" w:rsidRPr="00972A1C" w:rsidRDefault="00B3569B" w:rsidP="00972A1C">
            <w:pPr>
              <w:rPr>
                <w:color w:val="000000"/>
                <w:sz w:val="22"/>
                <w:szCs w:val="22"/>
              </w:rPr>
            </w:pPr>
            <w:r w:rsidRPr="00B3569B">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B3569B" w:rsidP="00972A1C">
            <w:pPr>
              <w:rPr>
                <w:color w:val="000000"/>
                <w:sz w:val="22"/>
                <w:szCs w:val="22"/>
              </w:rPr>
            </w:pPr>
            <w:r>
              <w:rPr>
                <w:color w:val="000000"/>
                <w:sz w:val="22"/>
                <w:szCs w:val="22"/>
              </w:rPr>
              <w:t>Aptiekas ieeja B korpuss</w:t>
            </w:r>
          </w:p>
        </w:tc>
        <w:tc>
          <w:tcPr>
            <w:tcW w:w="1649" w:type="dxa"/>
            <w:shd w:val="clear" w:color="auto" w:fill="auto"/>
            <w:vAlign w:val="bottom"/>
          </w:tcPr>
          <w:p w:rsidR="00C37DDA" w:rsidRPr="00972A1C" w:rsidRDefault="00B3569B" w:rsidP="00972A1C">
            <w:pPr>
              <w:jc w:val="center"/>
              <w:rPr>
                <w:color w:val="000000"/>
                <w:sz w:val="22"/>
                <w:szCs w:val="22"/>
              </w:rPr>
            </w:pPr>
            <w:r w:rsidRPr="00B3569B">
              <w:rPr>
                <w:color w:val="000000"/>
                <w:sz w:val="22"/>
                <w:szCs w:val="22"/>
              </w:rPr>
              <w:t>115x200 cm</w:t>
            </w:r>
          </w:p>
        </w:tc>
        <w:tc>
          <w:tcPr>
            <w:tcW w:w="754" w:type="dxa"/>
            <w:shd w:val="clear" w:color="auto" w:fill="auto"/>
            <w:vAlign w:val="bottom"/>
          </w:tcPr>
          <w:p w:rsidR="00C37DDA" w:rsidRPr="00972A1C" w:rsidRDefault="00B3569B"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B3569B" w:rsidP="00972A1C">
            <w:pPr>
              <w:jc w:val="center"/>
              <w:rPr>
                <w:color w:val="000000"/>
                <w:sz w:val="22"/>
                <w:szCs w:val="22"/>
              </w:rPr>
            </w:pPr>
            <w:r>
              <w:rPr>
                <w:color w:val="000000"/>
                <w:sz w:val="22"/>
                <w:szCs w:val="22"/>
              </w:rPr>
              <w:t>pelēks</w:t>
            </w:r>
          </w:p>
        </w:tc>
        <w:tc>
          <w:tcPr>
            <w:tcW w:w="1324" w:type="dxa"/>
            <w:shd w:val="clear" w:color="auto" w:fill="auto"/>
            <w:vAlign w:val="bottom"/>
          </w:tcPr>
          <w:p w:rsidR="00C37DDA" w:rsidRPr="00972A1C" w:rsidRDefault="00B3569B" w:rsidP="00972A1C">
            <w:pPr>
              <w:rPr>
                <w:color w:val="000000"/>
                <w:sz w:val="22"/>
                <w:szCs w:val="22"/>
              </w:rPr>
            </w:pPr>
            <w:r w:rsidRPr="00B3569B">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C37DDA" w:rsidRPr="00972A1C" w:rsidTr="000378F8">
        <w:tc>
          <w:tcPr>
            <w:tcW w:w="3101" w:type="dxa"/>
            <w:shd w:val="clear" w:color="auto" w:fill="auto"/>
            <w:vAlign w:val="bottom"/>
          </w:tcPr>
          <w:p w:rsidR="00C37DDA" w:rsidRPr="00972A1C" w:rsidRDefault="00B3569B" w:rsidP="00972A1C">
            <w:pPr>
              <w:rPr>
                <w:color w:val="000000"/>
                <w:sz w:val="22"/>
                <w:szCs w:val="22"/>
              </w:rPr>
            </w:pPr>
            <w:r>
              <w:rPr>
                <w:color w:val="000000"/>
                <w:sz w:val="22"/>
                <w:szCs w:val="22"/>
              </w:rPr>
              <w:t>Galvenā ieeja K korpuss</w:t>
            </w:r>
          </w:p>
        </w:tc>
        <w:tc>
          <w:tcPr>
            <w:tcW w:w="1649" w:type="dxa"/>
            <w:shd w:val="clear" w:color="auto" w:fill="auto"/>
            <w:vAlign w:val="bottom"/>
          </w:tcPr>
          <w:p w:rsidR="00C37DDA" w:rsidRPr="00972A1C" w:rsidRDefault="00B3569B" w:rsidP="00972A1C">
            <w:pPr>
              <w:jc w:val="center"/>
              <w:rPr>
                <w:color w:val="000000"/>
                <w:sz w:val="22"/>
                <w:szCs w:val="22"/>
              </w:rPr>
            </w:pPr>
            <w:r w:rsidRPr="00B3569B">
              <w:rPr>
                <w:color w:val="000000"/>
                <w:sz w:val="22"/>
                <w:szCs w:val="22"/>
              </w:rPr>
              <w:t>115x200 cm</w:t>
            </w:r>
          </w:p>
        </w:tc>
        <w:tc>
          <w:tcPr>
            <w:tcW w:w="754" w:type="dxa"/>
            <w:shd w:val="clear" w:color="auto" w:fill="auto"/>
            <w:vAlign w:val="bottom"/>
          </w:tcPr>
          <w:p w:rsidR="00C37DDA" w:rsidRPr="00972A1C" w:rsidRDefault="00B3569B" w:rsidP="00972A1C">
            <w:pPr>
              <w:jc w:val="center"/>
              <w:rPr>
                <w:color w:val="000000"/>
                <w:sz w:val="22"/>
                <w:szCs w:val="22"/>
              </w:rPr>
            </w:pPr>
            <w:r>
              <w:rPr>
                <w:color w:val="000000"/>
                <w:sz w:val="22"/>
                <w:szCs w:val="22"/>
              </w:rPr>
              <w:t>1</w:t>
            </w:r>
          </w:p>
        </w:tc>
        <w:tc>
          <w:tcPr>
            <w:tcW w:w="1352" w:type="dxa"/>
            <w:shd w:val="clear" w:color="auto" w:fill="auto"/>
            <w:vAlign w:val="bottom"/>
          </w:tcPr>
          <w:p w:rsidR="00C37DDA" w:rsidRPr="00972A1C" w:rsidRDefault="00B3569B" w:rsidP="00972A1C">
            <w:pPr>
              <w:jc w:val="center"/>
              <w:rPr>
                <w:color w:val="000000"/>
                <w:sz w:val="22"/>
                <w:szCs w:val="22"/>
              </w:rPr>
            </w:pPr>
            <w:r>
              <w:rPr>
                <w:color w:val="000000"/>
                <w:sz w:val="22"/>
                <w:szCs w:val="22"/>
              </w:rPr>
              <w:t>pelēks</w:t>
            </w:r>
          </w:p>
        </w:tc>
        <w:tc>
          <w:tcPr>
            <w:tcW w:w="1324" w:type="dxa"/>
            <w:shd w:val="clear" w:color="auto" w:fill="auto"/>
            <w:vAlign w:val="bottom"/>
          </w:tcPr>
          <w:p w:rsidR="00C37DDA" w:rsidRPr="00972A1C" w:rsidRDefault="00B3569B" w:rsidP="00972A1C">
            <w:pPr>
              <w:rPr>
                <w:color w:val="000000"/>
                <w:sz w:val="22"/>
                <w:szCs w:val="22"/>
              </w:rPr>
            </w:pPr>
            <w:r w:rsidRPr="00B3569B">
              <w:rPr>
                <w:color w:val="000000"/>
                <w:sz w:val="22"/>
                <w:szCs w:val="22"/>
              </w:rPr>
              <w:t>1x nedēļā</w:t>
            </w:r>
          </w:p>
        </w:tc>
        <w:tc>
          <w:tcPr>
            <w:tcW w:w="1683" w:type="dxa"/>
          </w:tcPr>
          <w:p w:rsidR="00C37DDA" w:rsidRPr="00972A1C" w:rsidRDefault="00C37DDA" w:rsidP="00972A1C">
            <w:pPr>
              <w:jc w:val="center"/>
            </w:pPr>
          </w:p>
        </w:tc>
        <w:tc>
          <w:tcPr>
            <w:tcW w:w="1099" w:type="dxa"/>
          </w:tcPr>
          <w:p w:rsidR="00C37DDA" w:rsidRPr="00972A1C" w:rsidRDefault="00C37DDA" w:rsidP="00972A1C">
            <w:pPr>
              <w:jc w:val="center"/>
              <w:rPr>
                <w:b/>
                <w:sz w:val="24"/>
                <w:szCs w:val="24"/>
              </w:rPr>
            </w:pPr>
          </w:p>
        </w:tc>
      </w:tr>
      <w:tr w:rsidR="007A6D7F" w:rsidRPr="00972A1C" w:rsidTr="007A6D7F">
        <w:tc>
          <w:tcPr>
            <w:tcW w:w="10962" w:type="dxa"/>
            <w:gridSpan w:val="7"/>
            <w:shd w:val="clear" w:color="auto" w:fill="D9D9D9" w:themeFill="background1" w:themeFillShade="D9"/>
            <w:vAlign w:val="bottom"/>
          </w:tcPr>
          <w:p w:rsidR="007A6D7F" w:rsidRPr="00972A1C" w:rsidRDefault="007A6D7F" w:rsidP="004C025C">
            <w:pPr>
              <w:rPr>
                <w:b/>
                <w:sz w:val="24"/>
                <w:szCs w:val="24"/>
              </w:rPr>
            </w:pPr>
            <w:r>
              <w:rPr>
                <w:b/>
                <w:sz w:val="24"/>
                <w:szCs w:val="24"/>
              </w:rPr>
              <w:t>8. dienesta viesnīca, Lielā iela 19</w:t>
            </w:r>
          </w:p>
        </w:tc>
      </w:tr>
      <w:tr w:rsidR="007A6D7F" w:rsidRPr="00972A1C" w:rsidTr="000378F8">
        <w:tc>
          <w:tcPr>
            <w:tcW w:w="3101" w:type="dxa"/>
            <w:shd w:val="clear" w:color="auto" w:fill="auto"/>
            <w:vAlign w:val="bottom"/>
          </w:tcPr>
          <w:p w:rsidR="007A6D7F" w:rsidRPr="007A6D7F" w:rsidRDefault="007A6D7F" w:rsidP="00972A1C">
            <w:pPr>
              <w:rPr>
                <w:i/>
                <w:color w:val="000000"/>
                <w:sz w:val="22"/>
                <w:szCs w:val="22"/>
              </w:rPr>
            </w:pPr>
            <w:r w:rsidRPr="007A6D7F">
              <w:rPr>
                <w:i/>
                <w:color w:val="000000"/>
                <w:sz w:val="22"/>
                <w:szCs w:val="22"/>
              </w:rPr>
              <w:t>Maināmie paklāji</w:t>
            </w:r>
          </w:p>
        </w:tc>
        <w:tc>
          <w:tcPr>
            <w:tcW w:w="1649" w:type="dxa"/>
            <w:shd w:val="clear" w:color="auto" w:fill="auto"/>
            <w:vAlign w:val="bottom"/>
          </w:tcPr>
          <w:p w:rsidR="007A6D7F" w:rsidRPr="00B3569B" w:rsidRDefault="007A6D7F" w:rsidP="00972A1C">
            <w:pPr>
              <w:jc w:val="center"/>
              <w:rPr>
                <w:color w:val="000000"/>
                <w:sz w:val="22"/>
                <w:szCs w:val="22"/>
              </w:rPr>
            </w:pPr>
          </w:p>
        </w:tc>
        <w:tc>
          <w:tcPr>
            <w:tcW w:w="754" w:type="dxa"/>
            <w:shd w:val="clear" w:color="auto" w:fill="auto"/>
            <w:vAlign w:val="bottom"/>
          </w:tcPr>
          <w:p w:rsidR="007A6D7F" w:rsidRDefault="007A6D7F" w:rsidP="00972A1C">
            <w:pPr>
              <w:jc w:val="center"/>
              <w:rPr>
                <w:color w:val="000000"/>
                <w:sz w:val="22"/>
                <w:szCs w:val="22"/>
              </w:rPr>
            </w:pPr>
          </w:p>
        </w:tc>
        <w:tc>
          <w:tcPr>
            <w:tcW w:w="1352" w:type="dxa"/>
            <w:shd w:val="clear" w:color="auto" w:fill="auto"/>
            <w:vAlign w:val="bottom"/>
          </w:tcPr>
          <w:p w:rsidR="007A6D7F" w:rsidRDefault="007A6D7F" w:rsidP="00972A1C">
            <w:pPr>
              <w:jc w:val="center"/>
              <w:rPr>
                <w:color w:val="000000"/>
                <w:sz w:val="22"/>
                <w:szCs w:val="22"/>
              </w:rPr>
            </w:pPr>
          </w:p>
        </w:tc>
        <w:tc>
          <w:tcPr>
            <w:tcW w:w="1324" w:type="dxa"/>
            <w:shd w:val="clear" w:color="auto" w:fill="auto"/>
            <w:vAlign w:val="bottom"/>
          </w:tcPr>
          <w:p w:rsidR="007A6D7F" w:rsidRPr="00B3569B" w:rsidRDefault="007A6D7F" w:rsidP="00972A1C">
            <w:pPr>
              <w:rPr>
                <w:color w:val="000000"/>
                <w:sz w:val="22"/>
                <w:szCs w:val="22"/>
              </w:rPr>
            </w:pPr>
          </w:p>
        </w:tc>
        <w:tc>
          <w:tcPr>
            <w:tcW w:w="1683" w:type="dxa"/>
          </w:tcPr>
          <w:p w:rsidR="007A6D7F" w:rsidRPr="00972A1C" w:rsidRDefault="007A6D7F" w:rsidP="00972A1C">
            <w:pPr>
              <w:jc w:val="center"/>
            </w:pPr>
          </w:p>
        </w:tc>
        <w:tc>
          <w:tcPr>
            <w:tcW w:w="1099" w:type="dxa"/>
          </w:tcPr>
          <w:p w:rsidR="007A6D7F" w:rsidRPr="00972A1C" w:rsidRDefault="007A6D7F" w:rsidP="00972A1C">
            <w:pPr>
              <w:jc w:val="center"/>
              <w:rPr>
                <w:b/>
                <w:sz w:val="24"/>
                <w:szCs w:val="24"/>
              </w:rPr>
            </w:pPr>
          </w:p>
        </w:tc>
      </w:tr>
      <w:tr w:rsidR="007A6D7F" w:rsidRPr="00972A1C" w:rsidTr="000378F8">
        <w:tc>
          <w:tcPr>
            <w:tcW w:w="3101" w:type="dxa"/>
            <w:shd w:val="clear" w:color="auto" w:fill="auto"/>
            <w:vAlign w:val="bottom"/>
          </w:tcPr>
          <w:p w:rsidR="007A6D7F" w:rsidRPr="007A6D7F" w:rsidRDefault="007A6D7F" w:rsidP="00972A1C">
            <w:pPr>
              <w:rPr>
                <w:i/>
                <w:color w:val="000000"/>
                <w:sz w:val="22"/>
                <w:szCs w:val="22"/>
              </w:rPr>
            </w:pPr>
            <w:r w:rsidRPr="007A6D7F">
              <w:rPr>
                <w:i/>
                <w:color w:val="000000"/>
                <w:sz w:val="22"/>
                <w:szCs w:val="22"/>
              </w:rPr>
              <w:t>Galvenā ieeja</w:t>
            </w:r>
          </w:p>
        </w:tc>
        <w:tc>
          <w:tcPr>
            <w:tcW w:w="1649" w:type="dxa"/>
            <w:shd w:val="clear" w:color="auto" w:fill="auto"/>
            <w:vAlign w:val="bottom"/>
          </w:tcPr>
          <w:p w:rsidR="007A6D7F" w:rsidRPr="00B3569B" w:rsidRDefault="007A6D7F" w:rsidP="00972A1C">
            <w:pPr>
              <w:jc w:val="center"/>
              <w:rPr>
                <w:color w:val="000000"/>
                <w:sz w:val="22"/>
                <w:szCs w:val="22"/>
              </w:rPr>
            </w:pPr>
            <w:r>
              <w:rPr>
                <w:color w:val="000000"/>
                <w:sz w:val="22"/>
                <w:szCs w:val="22"/>
              </w:rPr>
              <w:t>115x200 cm</w:t>
            </w:r>
          </w:p>
        </w:tc>
        <w:tc>
          <w:tcPr>
            <w:tcW w:w="754" w:type="dxa"/>
            <w:shd w:val="clear" w:color="auto" w:fill="auto"/>
            <w:vAlign w:val="bottom"/>
          </w:tcPr>
          <w:p w:rsidR="007A6D7F" w:rsidRDefault="007A6D7F" w:rsidP="00972A1C">
            <w:pPr>
              <w:jc w:val="center"/>
              <w:rPr>
                <w:color w:val="000000"/>
                <w:sz w:val="22"/>
                <w:szCs w:val="22"/>
              </w:rPr>
            </w:pPr>
            <w:r>
              <w:rPr>
                <w:color w:val="000000"/>
                <w:sz w:val="22"/>
                <w:szCs w:val="22"/>
              </w:rPr>
              <w:t>1</w:t>
            </w:r>
          </w:p>
        </w:tc>
        <w:tc>
          <w:tcPr>
            <w:tcW w:w="1352" w:type="dxa"/>
            <w:shd w:val="clear" w:color="auto" w:fill="auto"/>
            <w:vAlign w:val="bottom"/>
          </w:tcPr>
          <w:p w:rsidR="007A6D7F" w:rsidRDefault="005445E5" w:rsidP="00972A1C">
            <w:pPr>
              <w:jc w:val="center"/>
              <w:rPr>
                <w:color w:val="000000"/>
                <w:sz w:val="22"/>
                <w:szCs w:val="22"/>
              </w:rPr>
            </w:pPr>
            <w:r>
              <w:rPr>
                <w:color w:val="000000"/>
                <w:sz w:val="22"/>
                <w:szCs w:val="22"/>
              </w:rPr>
              <w:t>zeltaini</w:t>
            </w:r>
            <w:r w:rsidR="007A6D7F">
              <w:rPr>
                <w:color w:val="000000"/>
                <w:sz w:val="22"/>
                <w:szCs w:val="22"/>
              </w:rPr>
              <w:t xml:space="preserve"> brūna</w:t>
            </w:r>
          </w:p>
        </w:tc>
        <w:tc>
          <w:tcPr>
            <w:tcW w:w="1324" w:type="dxa"/>
            <w:shd w:val="clear" w:color="auto" w:fill="auto"/>
            <w:vAlign w:val="bottom"/>
          </w:tcPr>
          <w:p w:rsidR="007A6D7F" w:rsidRPr="00B3569B" w:rsidRDefault="007A6D7F" w:rsidP="00972A1C">
            <w:pPr>
              <w:rPr>
                <w:color w:val="000000"/>
                <w:sz w:val="22"/>
                <w:szCs w:val="22"/>
              </w:rPr>
            </w:pPr>
            <w:r w:rsidRPr="007A6D7F">
              <w:rPr>
                <w:color w:val="000000"/>
                <w:sz w:val="22"/>
                <w:szCs w:val="22"/>
              </w:rPr>
              <w:t>1x nedēļā</w:t>
            </w:r>
          </w:p>
        </w:tc>
        <w:tc>
          <w:tcPr>
            <w:tcW w:w="1683" w:type="dxa"/>
          </w:tcPr>
          <w:p w:rsidR="007A6D7F" w:rsidRPr="00972A1C" w:rsidRDefault="007A6D7F" w:rsidP="00972A1C">
            <w:pPr>
              <w:jc w:val="center"/>
            </w:pPr>
          </w:p>
        </w:tc>
        <w:tc>
          <w:tcPr>
            <w:tcW w:w="1099" w:type="dxa"/>
          </w:tcPr>
          <w:p w:rsidR="007A6D7F" w:rsidRPr="00972A1C" w:rsidRDefault="007A6D7F" w:rsidP="00972A1C">
            <w:pPr>
              <w:jc w:val="center"/>
              <w:rPr>
                <w:b/>
                <w:sz w:val="24"/>
                <w:szCs w:val="24"/>
              </w:rPr>
            </w:pPr>
          </w:p>
        </w:tc>
      </w:tr>
      <w:tr w:rsidR="005445E5" w:rsidRPr="00972A1C" w:rsidTr="005445E5">
        <w:tc>
          <w:tcPr>
            <w:tcW w:w="10962" w:type="dxa"/>
            <w:gridSpan w:val="7"/>
            <w:shd w:val="clear" w:color="auto" w:fill="D9D9D9" w:themeFill="background1" w:themeFillShade="D9"/>
            <w:vAlign w:val="bottom"/>
          </w:tcPr>
          <w:p w:rsidR="005445E5" w:rsidRPr="00972A1C" w:rsidRDefault="005445E5" w:rsidP="005445E5">
            <w:pPr>
              <w:rPr>
                <w:b/>
                <w:sz w:val="24"/>
                <w:szCs w:val="24"/>
              </w:rPr>
            </w:pPr>
            <w:r>
              <w:rPr>
                <w:b/>
                <w:sz w:val="24"/>
                <w:szCs w:val="24"/>
              </w:rPr>
              <w:t>6. dienesta viesnīca, Pētera iela 1</w:t>
            </w:r>
          </w:p>
        </w:tc>
      </w:tr>
      <w:tr w:rsidR="005445E5" w:rsidRPr="00972A1C" w:rsidTr="000378F8">
        <w:tc>
          <w:tcPr>
            <w:tcW w:w="3101" w:type="dxa"/>
            <w:shd w:val="clear" w:color="auto" w:fill="auto"/>
            <w:vAlign w:val="bottom"/>
          </w:tcPr>
          <w:p w:rsidR="005445E5" w:rsidRPr="007A6D7F" w:rsidRDefault="005445E5" w:rsidP="00972A1C">
            <w:pPr>
              <w:rPr>
                <w:i/>
                <w:color w:val="000000"/>
                <w:sz w:val="22"/>
                <w:szCs w:val="22"/>
              </w:rPr>
            </w:pPr>
            <w:r>
              <w:rPr>
                <w:i/>
                <w:color w:val="000000"/>
                <w:sz w:val="22"/>
                <w:szCs w:val="22"/>
              </w:rPr>
              <w:t>Maināmie paklāji</w:t>
            </w:r>
          </w:p>
        </w:tc>
        <w:tc>
          <w:tcPr>
            <w:tcW w:w="1649" w:type="dxa"/>
            <w:shd w:val="clear" w:color="auto" w:fill="auto"/>
            <w:vAlign w:val="bottom"/>
          </w:tcPr>
          <w:p w:rsidR="005445E5" w:rsidRDefault="005445E5" w:rsidP="00972A1C">
            <w:pPr>
              <w:jc w:val="center"/>
              <w:rPr>
                <w:color w:val="000000"/>
                <w:sz w:val="22"/>
                <w:szCs w:val="22"/>
              </w:rPr>
            </w:pPr>
          </w:p>
        </w:tc>
        <w:tc>
          <w:tcPr>
            <w:tcW w:w="754" w:type="dxa"/>
            <w:shd w:val="clear" w:color="auto" w:fill="auto"/>
            <w:vAlign w:val="bottom"/>
          </w:tcPr>
          <w:p w:rsidR="005445E5" w:rsidRDefault="005445E5" w:rsidP="00972A1C">
            <w:pPr>
              <w:jc w:val="center"/>
              <w:rPr>
                <w:color w:val="000000"/>
                <w:sz w:val="22"/>
                <w:szCs w:val="22"/>
              </w:rPr>
            </w:pPr>
          </w:p>
        </w:tc>
        <w:tc>
          <w:tcPr>
            <w:tcW w:w="1352" w:type="dxa"/>
            <w:shd w:val="clear" w:color="auto" w:fill="auto"/>
            <w:vAlign w:val="bottom"/>
          </w:tcPr>
          <w:p w:rsidR="005445E5" w:rsidRDefault="005445E5" w:rsidP="00972A1C">
            <w:pPr>
              <w:jc w:val="center"/>
              <w:rPr>
                <w:color w:val="000000"/>
                <w:sz w:val="22"/>
                <w:szCs w:val="22"/>
              </w:rPr>
            </w:pPr>
          </w:p>
        </w:tc>
        <w:tc>
          <w:tcPr>
            <w:tcW w:w="1324" w:type="dxa"/>
            <w:shd w:val="clear" w:color="auto" w:fill="auto"/>
            <w:vAlign w:val="bottom"/>
          </w:tcPr>
          <w:p w:rsidR="005445E5" w:rsidRPr="007A6D7F" w:rsidRDefault="005445E5" w:rsidP="00972A1C">
            <w:pPr>
              <w:rPr>
                <w:color w:val="000000"/>
                <w:sz w:val="22"/>
                <w:szCs w:val="22"/>
              </w:rPr>
            </w:pP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bookmarkEnd w:id="1"/>
      <w:tr w:rsidR="005445E5" w:rsidRPr="00972A1C" w:rsidTr="000378F8">
        <w:tc>
          <w:tcPr>
            <w:tcW w:w="3101" w:type="dxa"/>
            <w:shd w:val="clear" w:color="auto" w:fill="auto"/>
            <w:vAlign w:val="bottom"/>
          </w:tcPr>
          <w:p w:rsidR="005445E5" w:rsidRPr="007A6D7F" w:rsidRDefault="005445E5" w:rsidP="00972A1C">
            <w:pPr>
              <w:rPr>
                <w:i/>
                <w:color w:val="000000"/>
                <w:sz w:val="22"/>
                <w:szCs w:val="22"/>
              </w:rPr>
            </w:pPr>
            <w:r>
              <w:rPr>
                <w:i/>
                <w:color w:val="000000"/>
                <w:sz w:val="22"/>
                <w:szCs w:val="22"/>
              </w:rPr>
              <w:t>Galvenā ieeja</w:t>
            </w:r>
          </w:p>
        </w:tc>
        <w:tc>
          <w:tcPr>
            <w:tcW w:w="1649" w:type="dxa"/>
            <w:shd w:val="clear" w:color="auto" w:fill="auto"/>
            <w:vAlign w:val="bottom"/>
          </w:tcPr>
          <w:p w:rsidR="005445E5" w:rsidRDefault="005445E5" w:rsidP="00972A1C">
            <w:pPr>
              <w:jc w:val="center"/>
              <w:rPr>
                <w:color w:val="000000"/>
                <w:sz w:val="22"/>
                <w:szCs w:val="22"/>
              </w:rPr>
            </w:pPr>
            <w:r>
              <w:rPr>
                <w:color w:val="000000"/>
                <w:sz w:val="22"/>
                <w:szCs w:val="22"/>
              </w:rPr>
              <w:t>115x240 cm</w:t>
            </w:r>
          </w:p>
        </w:tc>
        <w:tc>
          <w:tcPr>
            <w:tcW w:w="754" w:type="dxa"/>
            <w:shd w:val="clear" w:color="auto" w:fill="auto"/>
            <w:vAlign w:val="bottom"/>
          </w:tcPr>
          <w:p w:rsidR="005445E5" w:rsidRDefault="005445E5" w:rsidP="00972A1C">
            <w:pPr>
              <w:jc w:val="center"/>
              <w:rPr>
                <w:color w:val="000000"/>
                <w:sz w:val="22"/>
                <w:szCs w:val="22"/>
              </w:rPr>
            </w:pPr>
            <w:r>
              <w:rPr>
                <w:color w:val="000000"/>
                <w:sz w:val="22"/>
                <w:szCs w:val="22"/>
              </w:rPr>
              <w:t>1</w:t>
            </w:r>
          </w:p>
        </w:tc>
        <w:tc>
          <w:tcPr>
            <w:tcW w:w="1352" w:type="dxa"/>
            <w:shd w:val="clear" w:color="auto" w:fill="auto"/>
            <w:vAlign w:val="bottom"/>
          </w:tcPr>
          <w:p w:rsidR="005445E5" w:rsidRDefault="005445E5" w:rsidP="000366B3">
            <w:pPr>
              <w:jc w:val="center"/>
              <w:rPr>
                <w:color w:val="000000"/>
                <w:sz w:val="22"/>
                <w:szCs w:val="22"/>
              </w:rPr>
            </w:pPr>
            <w:r>
              <w:rPr>
                <w:color w:val="000000"/>
                <w:sz w:val="22"/>
                <w:szCs w:val="22"/>
              </w:rPr>
              <w:t>zeltaini brūna</w:t>
            </w:r>
          </w:p>
        </w:tc>
        <w:tc>
          <w:tcPr>
            <w:tcW w:w="1324" w:type="dxa"/>
            <w:shd w:val="clear" w:color="auto" w:fill="auto"/>
            <w:vAlign w:val="bottom"/>
          </w:tcPr>
          <w:p w:rsidR="005445E5" w:rsidRPr="007A6D7F" w:rsidRDefault="005445E5" w:rsidP="00972A1C">
            <w:pPr>
              <w:rPr>
                <w:color w:val="000000"/>
                <w:sz w:val="22"/>
                <w:szCs w:val="22"/>
              </w:rPr>
            </w:pPr>
            <w:r w:rsidRPr="005445E5">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10962" w:type="dxa"/>
            <w:gridSpan w:val="7"/>
            <w:shd w:val="clear" w:color="auto" w:fill="D9D9D9"/>
            <w:vAlign w:val="bottom"/>
          </w:tcPr>
          <w:p w:rsidR="005445E5" w:rsidRPr="00972A1C" w:rsidRDefault="005445E5" w:rsidP="00972A1C">
            <w:pPr>
              <w:rPr>
                <w:b/>
                <w:sz w:val="24"/>
                <w:szCs w:val="24"/>
              </w:rPr>
            </w:pPr>
            <w:r w:rsidRPr="00972A1C">
              <w:rPr>
                <w:b/>
                <w:sz w:val="24"/>
                <w:szCs w:val="24"/>
              </w:rPr>
              <w:t>Sporta zāle, Tērvetes iela 91d</w:t>
            </w:r>
          </w:p>
        </w:tc>
      </w:tr>
      <w:tr w:rsidR="005445E5" w:rsidRPr="00972A1C" w:rsidTr="000378F8">
        <w:trPr>
          <w:trHeight w:val="314"/>
        </w:trPr>
        <w:tc>
          <w:tcPr>
            <w:tcW w:w="3101" w:type="dxa"/>
            <w:shd w:val="clear" w:color="auto" w:fill="auto"/>
            <w:vAlign w:val="bottom"/>
          </w:tcPr>
          <w:p w:rsidR="005445E5" w:rsidRPr="00972A1C" w:rsidRDefault="005445E5" w:rsidP="00972A1C">
            <w:pPr>
              <w:rPr>
                <w:sz w:val="22"/>
                <w:szCs w:val="22"/>
              </w:rPr>
            </w:pPr>
            <w:r>
              <w:rPr>
                <w:i/>
                <w:iCs/>
                <w:color w:val="000000"/>
                <w:sz w:val="22"/>
                <w:szCs w:val="22"/>
              </w:rPr>
              <w:t>Maināmie mopi</w:t>
            </w:r>
          </w:p>
        </w:tc>
        <w:tc>
          <w:tcPr>
            <w:tcW w:w="1649" w:type="dxa"/>
            <w:shd w:val="clear" w:color="auto" w:fill="auto"/>
            <w:vAlign w:val="bottom"/>
          </w:tcPr>
          <w:p w:rsidR="005445E5" w:rsidRPr="00972A1C" w:rsidRDefault="005445E5" w:rsidP="00972A1C">
            <w:pPr>
              <w:jc w:val="center"/>
              <w:rPr>
                <w:sz w:val="22"/>
                <w:szCs w:val="22"/>
              </w:rPr>
            </w:pPr>
          </w:p>
        </w:tc>
        <w:tc>
          <w:tcPr>
            <w:tcW w:w="754" w:type="dxa"/>
            <w:shd w:val="clear" w:color="auto" w:fill="auto"/>
            <w:vAlign w:val="bottom"/>
          </w:tcPr>
          <w:p w:rsidR="005445E5" w:rsidRPr="00972A1C" w:rsidRDefault="005445E5" w:rsidP="00972A1C">
            <w:pPr>
              <w:jc w:val="center"/>
              <w:rPr>
                <w:sz w:val="22"/>
                <w:szCs w:val="22"/>
              </w:rPr>
            </w:pPr>
          </w:p>
        </w:tc>
        <w:tc>
          <w:tcPr>
            <w:tcW w:w="1352" w:type="dxa"/>
            <w:shd w:val="clear" w:color="auto" w:fill="auto"/>
            <w:vAlign w:val="bottom"/>
          </w:tcPr>
          <w:p w:rsidR="005445E5" w:rsidRPr="00972A1C" w:rsidRDefault="005445E5" w:rsidP="00972A1C">
            <w:pPr>
              <w:jc w:val="center"/>
              <w:rPr>
                <w:sz w:val="22"/>
                <w:szCs w:val="22"/>
              </w:rPr>
            </w:pPr>
          </w:p>
        </w:tc>
        <w:tc>
          <w:tcPr>
            <w:tcW w:w="1324" w:type="dxa"/>
            <w:shd w:val="clear" w:color="auto" w:fill="auto"/>
            <w:vAlign w:val="bottom"/>
          </w:tcPr>
          <w:p w:rsidR="005445E5" w:rsidRPr="00972A1C" w:rsidRDefault="005445E5" w:rsidP="00972A1C">
            <w:pPr>
              <w:rPr>
                <w:sz w:val="22"/>
                <w:szCs w:val="22"/>
              </w:rPr>
            </w:pPr>
          </w:p>
        </w:tc>
        <w:tc>
          <w:tcPr>
            <w:tcW w:w="1683" w:type="dxa"/>
          </w:tcPr>
          <w:p w:rsidR="005445E5" w:rsidRPr="00972A1C" w:rsidRDefault="005445E5" w:rsidP="00972A1C">
            <w:pPr>
              <w:jc w:val="center"/>
              <w:rPr>
                <w:b/>
                <w:sz w:val="24"/>
                <w:szCs w:val="24"/>
              </w:rP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shd w:val="clear" w:color="auto" w:fill="auto"/>
            <w:vAlign w:val="bottom"/>
          </w:tcPr>
          <w:p w:rsidR="005445E5" w:rsidRPr="00972A1C" w:rsidRDefault="005445E5" w:rsidP="00972A1C">
            <w:pPr>
              <w:rPr>
                <w:color w:val="000000"/>
                <w:sz w:val="22"/>
                <w:szCs w:val="22"/>
              </w:rPr>
            </w:pPr>
            <w:r w:rsidRPr="00972A1C">
              <w:rPr>
                <w:color w:val="000000"/>
                <w:sz w:val="22"/>
                <w:szCs w:val="22"/>
              </w:rPr>
              <w:t>Saimn. Telpā - mops</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110cm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2</w:t>
            </w:r>
          </w:p>
        </w:tc>
        <w:tc>
          <w:tcPr>
            <w:tcW w:w="1352" w:type="dxa"/>
            <w:shd w:val="clear" w:color="auto" w:fill="auto"/>
            <w:vAlign w:val="bottom"/>
          </w:tcPr>
          <w:p w:rsidR="005445E5" w:rsidRPr="00972A1C" w:rsidRDefault="005445E5" w:rsidP="00972A1C">
            <w:pPr>
              <w:jc w:val="center"/>
              <w:rPr>
                <w:color w:val="000000"/>
                <w:sz w:val="22"/>
                <w:szCs w:val="22"/>
              </w:rPr>
            </w:pP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rPr>
                <w:b/>
                <w:sz w:val="24"/>
                <w:szCs w:val="24"/>
              </w:rPr>
            </w:pPr>
          </w:p>
        </w:tc>
        <w:tc>
          <w:tcPr>
            <w:tcW w:w="1099" w:type="dxa"/>
          </w:tcPr>
          <w:p w:rsidR="005445E5" w:rsidRPr="00972A1C" w:rsidRDefault="005445E5" w:rsidP="00972A1C">
            <w:pPr>
              <w:jc w:val="center"/>
              <w:rPr>
                <w:b/>
                <w:sz w:val="24"/>
                <w:szCs w:val="24"/>
              </w:rPr>
            </w:pPr>
          </w:p>
        </w:tc>
      </w:tr>
      <w:tr w:rsidR="005445E5" w:rsidRPr="00972A1C" w:rsidTr="000378F8">
        <w:tc>
          <w:tcPr>
            <w:tcW w:w="10962" w:type="dxa"/>
            <w:gridSpan w:val="7"/>
            <w:shd w:val="clear" w:color="auto" w:fill="D9D9D9"/>
          </w:tcPr>
          <w:p w:rsidR="005445E5" w:rsidRPr="00972A1C" w:rsidRDefault="005445E5" w:rsidP="00972A1C">
            <w:pPr>
              <w:rPr>
                <w:b/>
                <w:bCs/>
                <w:color w:val="000000"/>
                <w:sz w:val="22"/>
                <w:szCs w:val="22"/>
              </w:rPr>
            </w:pPr>
            <w:r w:rsidRPr="00972A1C">
              <w:rPr>
                <w:b/>
                <w:bCs/>
                <w:color w:val="000000"/>
                <w:sz w:val="24"/>
                <w:szCs w:val="22"/>
              </w:rPr>
              <w:t>10. dienesta viesnīca, A. Pumpura iela 7</w:t>
            </w:r>
          </w:p>
        </w:tc>
      </w:tr>
      <w:tr w:rsidR="005445E5" w:rsidRPr="00972A1C" w:rsidTr="000378F8">
        <w:tc>
          <w:tcPr>
            <w:tcW w:w="3101" w:type="dxa"/>
            <w:vAlign w:val="bottom"/>
          </w:tcPr>
          <w:p w:rsidR="005445E5" w:rsidRPr="00972A1C" w:rsidRDefault="005445E5" w:rsidP="00972A1C">
            <w:pPr>
              <w:rPr>
                <w:i/>
                <w:iCs/>
                <w:color w:val="000000"/>
                <w:sz w:val="22"/>
                <w:szCs w:val="22"/>
              </w:rPr>
            </w:pPr>
            <w:r w:rsidRPr="00972A1C">
              <w:rPr>
                <w:i/>
                <w:iCs/>
                <w:color w:val="000000"/>
                <w:sz w:val="22"/>
                <w:szCs w:val="22"/>
              </w:rPr>
              <w:t>Maināmie paklāji</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 </w:t>
            </w:r>
          </w:p>
        </w:tc>
        <w:tc>
          <w:tcPr>
            <w:tcW w:w="1683" w:type="dxa"/>
          </w:tcPr>
          <w:p w:rsidR="005445E5" w:rsidRPr="00972A1C" w:rsidRDefault="005445E5" w:rsidP="00972A1C">
            <w:pPr>
              <w:jc w:val="center"/>
              <w:rPr>
                <w:b/>
                <w:sz w:val="24"/>
                <w:szCs w:val="24"/>
              </w:rP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2.korpuss 1. Stāva vestibilā</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150x240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rPr>
                <w:b/>
                <w:sz w:val="24"/>
                <w:szCs w:val="24"/>
              </w:rPr>
            </w:pPr>
          </w:p>
        </w:tc>
        <w:tc>
          <w:tcPr>
            <w:tcW w:w="1099" w:type="dxa"/>
          </w:tcPr>
          <w:p w:rsidR="005445E5" w:rsidRPr="00972A1C" w:rsidRDefault="005445E5" w:rsidP="00972A1C">
            <w:pPr>
              <w:jc w:val="center"/>
              <w:rPr>
                <w:b/>
                <w:sz w:val="24"/>
                <w:szCs w:val="24"/>
              </w:rPr>
            </w:pPr>
          </w:p>
        </w:tc>
      </w:tr>
      <w:tr w:rsidR="005445E5" w:rsidRPr="00972A1C" w:rsidTr="000378F8">
        <w:tc>
          <w:tcPr>
            <w:tcW w:w="10962" w:type="dxa"/>
            <w:gridSpan w:val="7"/>
            <w:shd w:val="clear" w:color="auto" w:fill="D9D9D9"/>
          </w:tcPr>
          <w:p w:rsidR="005445E5" w:rsidRPr="00972A1C" w:rsidRDefault="005445E5" w:rsidP="00972A1C">
            <w:pPr>
              <w:rPr>
                <w:b/>
                <w:bCs/>
                <w:color w:val="000000"/>
                <w:sz w:val="22"/>
                <w:szCs w:val="22"/>
              </w:rPr>
            </w:pPr>
            <w:r w:rsidRPr="00972A1C">
              <w:rPr>
                <w:b/>
                <w:bCs/>
                <w:color w:val="000000"/>
                <w:sz w:val="24"/>
                <w:szCs w:val="22"/>
              </w:rPr>
              <w:t>Pils mācību korpuss, Lielā iela 2</w:t>
            </w:r>
          </w:p>
        </w:tc>
      </w:tr>
      <w:tr w:rsidR="005445E5" w:rsidRPr="00972A1C" w:rsidTr="000378F8">
        <w:tc>
          <w:tcPr>
            <w:tcW w:w="3101" w:type="dxa"/>
            <w:vAlign w:val="bottom"/>
          </w:tcPr>
          <w:p w:rsidR="005445E5" w:rsidRPr="00972A1C" w:rsidRDefault="005445E5" w:rsidP="00972A1C">
            <w:pPr>
              <w:rPr>
                <w:i/>
                <w:iCs/>
                <w:color w:val="000000"/>
                <w:sz w:val="22"/>
                <w:szCs w:val="22"/>
              </w:rPr>
            </w:pPr>
            <w:r w:rsidRPr="00972A1C">
              <w:rPr>
                <w:i/>
                <w:iCs/>
                <w:color w:val="000000"/>
                <w:sz w:val="22"/>
                <w:szCs w:val="22"/>
              </w:rPr>
              <w:t>Maināmie paklāji</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 </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 </w:t>
            </w:r>
          </w:p>
        </w:tc>
        <w:tc>
          <w:tcPr>
            <w:tcW w:w="1683" w:type="dxa"/>
          </w:tcPr>
          <w:p w:rsidR="005445E5" w:rsidRPr="00972A1C" w:rsidRDefault="005445E5" w:rsidP="00972A1C">
            <w:pPr>
              <w:jc w:val="center"/>
              <w:rPr>
                <w:b/>
                <w:sz w:val="24"/>
                <w:szCs w:val="24"/>
              </w:rP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Ieeja no Lielupes</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150x240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ieeja pilī</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150x240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Rektorāts</w:t>
            </w:r>
          </w:p>
        </w:tc>
        <w:tc>
          <w:tcPr>
            <w:tcW w:w="1649" w:type="dxa"/>
            <w:shd w:val="clear" w:color="auto" w:fill="auto"/>
            <w:vAlign w:val="bottom"/>
          </w:tcPr>
          <w:p w:rsidR="005445E5" w:rsidRPr="00972A1C" w:rsidRDefault="005445E5" w:rsidP="00972A1C">
            <w:pPr>
              <w:jc w:val="center"/>
              <w:rPr>
                <w:color w:val="000000"/>
                <w:sz w:val="22"/>
                <w:szCs w:val="22"/>
              </w:rPr>
            </w:pPr>
            <w:r>
              <w:rPr>
                <w:color w:val="000000"/>
                <w:sz w:val="22"/>
                <w:szCs w:val="22"/>
              </w:rPr>
              <w:t>150x24</w:t>
            </w:r>
            <w:r w:rsidRPr="00972A1C">
              <w:rPr>
                <w:color w:val="000000"/>
                <w:sz w:val="22"/>
                <w:szCs w:val="22"/>
              </w:rPr>
              <w:t>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center"/>
          </w:tcPr>
          <w:p w:rsidR="005445E5" w:rsidRPr="00972A1C" w:rsidRDefault="005445E5" w:rsidP="00972A1C">
            <w:pPr>
              <w:rPr>
                <w:color w:val="000000"/>
                <w:sz w:val="22"/>
                <w:szCs w:val="22"/>
              </w:rPr>
            </w:pPr>
            <w:r w:rsidRPr="00972A1C">
              <w:rPr>
                <w:color w:val="000000"/>
                <w:sz w:val="22"/>
                <w:szCs w:val="22"/>
              </w:rPr>
              <w:t>Personāldaļa</w:t>
            </w:r>
          </w:p>
          <w:p w:rsidR="005445E5" w:rsidRPr="00972A1C" w:rsidRDefault="005445E5" w:rsidP="00972A1C">
            <w:pPr>
              <w:rPr>
                <w:color w:val="000000"/>
                <w:sz w:val="22"/>
                <w:szCs w:val="22"/>
              </w:rPr>
            </w:pPr>
            <w:r w:rsidRPr="00972A1C">
              <w:rPr>
                <w:color w:val="000000"/>
                <w:sz w:val="22"/>
                <w:szCs w:val="22"/>
              </w:rPr>
              <w:t> </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85x150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zeltaini brūna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66B3">
        <w:trPr>
          <w:trHeight w:val="562"/>
        </w:trPr>
        <w:tc>
          <w:tcPr>
            <w:tcW w:w="3101" w:type="dxa"/>
            <w:vAlign w:val="bottom"/>
          </w:tcPr>
          <w:p w:rsidR="005445E5" w:rsidRPr="00972A1C" w:rsidRDefault="000366B3" w:rsidP="00972A1C">
            <w:pPr>
              <w:rPr>
                <w:color w:val="000000"/>
                <w:sz w:val="22"/>
                <w:szCs w:val="22"/>
              </w:rPr>
            </w:pPr>
            <w:r>
              <w:rPr>
                <w:color w:val="000000"/>
                <w:sz w:val="22"/>
                <w:szCs w:val="22"/>
              </w:rPr>
              <w:t>Ieeja</w:t>
            </w:r>
            <w:r w:rsidR="005445E5" w:rsidRPr="00972A1C">
              <w:rPr>
                <w:color w:val="000000"/>
                <w:sz w:val="22"/>
                <w:szCs w:val="22"/>
              </w:rPr>
              <w:t xml:space="preserve"> no Lielupes puses</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110x200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Lauksaimn.fak. 2. Stāvs</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110x200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zeltaini brūns</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sidRPr="00972A1C">
              <w:rPr>
                <w:color w:val="000000"/>
                <w:sz w:val="22"/>
                <w:szCs w:val="22"/>
              </w:rPr>
              <w:t>Ziemeļu kolonāde</w:t>
            </w:r>
          </w:p>
        </w:tc>
        <w:tc>
          <w:tcPr>
            <w:tcW w:w="1649"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150x240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972A1C">
            <w:pPr>
              <w:rPr>
                <w:color w:val="000000"/>
                <w:sz w:val="22"/>
                <w:szCs w:val="22"/>
              </w:rPr>
            </w:pPr>
            <w:r>
              <w:rPr>
                <w:color w:val="000000"/>
                <w:sz w:val="22"/>
                <w:szCs w:val="22"/>
              </w:rPr>
              <w:t>Rezerves ieeja</w:t>
            </w:r>
          </w:p>
        </w:tc>
        <w:tc>
          <w:tcPr>
            <w:tcW w:w="1649" w:type="dxa"/>
            <w:shd w:val="clear" w:color="auto" w:fill="auto"/>
            <w:vAlign w:val="bottom"/>
          </w:tcPr>
          <w:p w:rsidR="005445E5" w:rsidRPr="00972A1C" w:rsidRDefault="005445E5" w:rsidP="00972A1C">
            <w:pPr>
              <w:jc w:val="center"/>
              <w:rPr>
                <w:color w:val="000000"/>
                <w:sz w:val="22"/>
                <w:szCs w:val="22"/>
              </w:rPr>
            </w:pPr>
            <w:r>
              <w:rPr>
                <w:color w:val="000000"/>
                <w:sz w:val="22"/>
                <w:szCs w:val="22"/>
              </w:rPr>
              <w:t>120x150cm</w:t>
            </w:r>
          </w:p>
        </w:tc>
        <w:tc>
          <w:tcPr>
            <w:tcW w:w="754" w:type="dxa"/>
            <w:shd w:val="clear" w:color="auto" w:fill="auto"/>
            <w:vAlign w:val="bottom"/>
          </w:tcPr>
          <w:p w:rsidR="005445E5" w:rsidRPr="00972A1C" w:rsidRDefault="005445E5" w:rsidP="00972A1C">
            <w:pPr>
              <w:jc w:val="center"/>
              <w:rPr>
                <w:color w:val="000000"/>
                <w:sz w:val="22"/>
                <w:szCs w:val="22"/>
              </w:rPr>
            </w:pPr>
            <w:r>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Pr>
                <w:color w:val="000000"/>
                <w:sz w:val="22"/>
                <w:szCs w:val="22"/>
              </w:rPr>
              <w:t>pelēka</w:t>
            </w:r>
          </w:p>
        </w:tc>
        <w:tc>
          <w:tcPr>
            <w:tcW w:w="1324" w:type="dxa"/>
            <w:shd w:val="clear" w:color="auto" w:fill="auto"/>
            <w:vAlign w:val="bottom"/>
          </w:tcPr>
          <w:p w:rsidR="005445E5" w:rsidRPr="00972A1C" w:rsidRDefault="005445E5" w:rsidP="00972A1C">
            <w:pPr>
              <w:rPr>
                <w:color w:val="000000"/>
                <w:sz w:val="22"/>
                <w:szCs w:val="22"/>
              </w:rPr>
            </w:pPr>
            <w:r w:rsidRPr="00BE7CA0">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6206A3">
            <w:pPr>
              <w:rPr>
                <w:color w:val="000000"/>
                <w:sz w:val="22"/>
                <w:szCs w:val="22"/>
              </w:rPr>
            </w:pPr>
            <w:r w:rsidRPr="00972A1C">
              <w:rPr>
                <w:color w:val="000000"/>
                <w:sz w:val="22"/>
                <w:szCs w:val="22"/>
              </w:rPr>
              <w:t xml:space="preserve">ITF telpās </w:t>
            </w:r>
          </w:p>
        </w:tc>
        <w:tc>
          <w:tcPr>
            <w:tcW w:w="1649"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110x200cm</w:t>
            </w:r>
          </w:p>
        </w:tc>
        <w:tc>
          <w:tcPr>
            <w:tcW w:w="754"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2</w:t>
            </w:r>
          </w:p>
        </w:tc>
        <w:tc>
          <w:tcPr>
            <w:tcW w:w="1352"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pelēka</w:t>
            </w:r>
          </w:p>
        </w:tc>
        <w:tc>
          <w:tcPr>
            <w:tcW w:w="1324" w:type="dxa"/>
            <w:shd w:val="clear" w:color="auto" w:fill="auto"/>
            <w:vAlign w:val="bottom"/>
          </w:tcPr>
          <w:p w:rsidR="005445E5" w:rsidRPr="00972A1C" w:rsidRDefault="005445E5" w:rsidP="006206A3">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6206A3">
            <w:pPr>
              <w:rPr>
                <w:color w:val="000000"/>
                <w:sz w:val="22"/>
                <w:szCs w:val="22"/>
              </w:rPr>
            </w:pPr>
            <w:r>
              <w:rPr>
                <w:color w:val="000000"/>
                <w:sz w:val="22"/>
                <w:szCs w:val="22"/>
              </w:rPr>
              <w:lastRenderedPageBreak/>
              <w:t>Ārlietu daļa</w:t>
            </w:r>
          </w:p>
        </w:tc>
        <w:tc>
          <w:tcPr>
            <w:tcW w:w="1649" w:type="dxa"/>
            <w:shd w:val="clear" w:color="auto" w:fill="auto"/>
            <w:vAlign w:val="bottom"/>
          </w:tcPr>
          <w:p w:rsidR="005445E5" w:rsidRPr="00972A1C" w:rsidRDefault="005445E5" w:rsidP="006206A3">
            <w:pPr>
              <w:jc w:val="center"/>
              <w:rPr>
                <w:color w:val="000000"/>
                <w:sz w:val="22"/>
                <w:szCs w:val="22"/>
              </w:rPr>
            </w:pPr>
            <w:r>
              <w:rPr>
                <w:color w:val="000000"/>
                <w:sz w:val="22"/>
                <w:szCs w:val="22"/>
              </w:rPr>
              <w:t>150x240cm</w:t>
            </w:r>
          </w:p>
        </w:tc>
        <w:tc>
          <w:tcPr>
            <w:tcW w:w="754" w:type="dxa"/>
            <w:shd w:val="clear" w:color="auto" w:fill="auto"/>
            <w:vAlign w:val="bottom"/>
          </w:tcPr>
          <w:p w:rsidR="005445E5" w:rsidRPr="00972A1C" w:rsidRDefault="005445E5" w:rsidP="006206A3">
            <w:pPr>
              <w:jc w:val="center"/>
              <w:rPr>
                <w:color w:val="000000"/>
                <w:sz w:val="22"/>
                <w:szCs w:val="22"/>
              </w:rPr>
            </w:pPr>
            <w:r>
              <w:rPr>
                <w:color w:val="000000"/>
                <w:sz w:val="22"/>
                <w:szCs w:val="22"/>
              </w:rPr>
              <w:t>1</w:t>
            </w:r>
          </w:p>
        </w:tc>
        <w:tc>
          <w:tcPr>
            <w:tcW w:w="1352" w:type="dxa"/>
            <w:shd w:val="clear" w:color="auto" w:fill="auto"/>
            <w:vAlign w:val="bottom"/>
          </w:tcPr>
          <w:p w:rsidR="005445E5" w:rsidRPr="00972A1C" w:rsidRDefault="005445E5" w:rsidP="006206A3">
            <w:pPr>
              <w:jc w:val="center"/>
              <w:rPr>
                <w:color w:val="000000"/>
                <w:sz w:val="22"/>
                <w:szCs w:val="22"/>
              </w:rPr>
            </w:pPr>
            <w:r>
              <w:rPr>
                <w:color w:val="000000"/>
                <w:sz w:val="22"/>
                <w:szCs w:val="22"/>
              </w:rPr>
              <w:t>pelēka</w:t>
            </w:r>
          </w:p>
        </w:tc>
        <w:tc>
          <w:tcPr>
            <w:tcW w:w="1324" w:type="dxa"/>
            <w:shd w:val="clear" w:color="auto" w:fill="auto"/>
            <w:vAlign w:val="bottom"/>
          </w:tcPr>
          <w:p w:rsidR="005445E5" w:rsidRPr="00972A1C" w:rsidRDefault="005445E5" w:rsidP="006206A3">
            <w:pPr>
              <w:rPr>
                <w:color w:val="000000"/>
                <w:sz w:val="22"/>
                <w:szCs w:val="22"/>
              </w:rPr>
            </w:pPr>
            <w:r w:rsidRPr="00972A1C">
              <w:rPr>
                <w:color w:val="000000"/>
                <w:sz w:val="22"/>
                <w:szCs w:val="22"/>
              </w:rPr>
              <w:t>1x 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6206A3">
            <w:pPr>
              <w:rPr>
                <w:color w:val="000000"/>
                <w:sz w:val="22"/>
                <w:szCs w:val="22"/>
              </w:rPr>
            </w:pPr>
            <w:r w:rsidRPr="00972A1C">
              <w:rPr>
                <w:color w:val="000000"/>
                <w:sz w:val="22"/>
                <w:szCs w:val="22"/>
              </w:rPr>
              <w:t>2.stāvs pie aulas</w:t>
            </w:r>
          </w:p>
        </w:tc>
        <w:tc>
          <w:tcPr>
            <w:tcW w:w="1649"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110x200 cm</w:t>
            </w:r>
          </w:p>
        </w:tc>
        <w:tc>
          <w:tcPr>
            <w:tcW w:w="754"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pelēks</w:t>
            </w:r>
          </w:p>
        </w:tc>
        <w:tc>
          <w:tcPr>
            <w:tcW w:w="1324" w:type="dxa"/>
            <w:shd w:val="clear" w:color="auto" w:fill="auto"/>
            <w:vAlign w:val="bottom"/>
          </w:tcPr>
          <w:p w:rsidR="005445E5" w:rsidRPr="00972A1C" w:rsidRDefault="005445E5" w:rsidP="006206A3">
            <w:pPr>
              <w:rPr>
                <w:color w:val="000000"/>
                <w:sz w:val="22"/>
                <w:szCs w:val="22"/>
              </w:rPr>
            </w:pPr>
            <w:r w:rsidRPr="00972A1C">
              <w:rPr>
                <w:color w:val="000000"/>
                <w:sz w:val="22"/>
                <w:szCs w:val="22"/>
              </w:rPr>
              <w:t>1x2 nedēļās</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972A1C" w:rsidRDefault="005445E5" w:rsidP="006206A3">
            <w:pPr>
              <w:rPr>
                <w:color w:val="000000"/>
                <w:sz w:val="22"/>
                <w:szCs w:val="22"/>
              </w:rPr>
            </w:pPr>
            <w:r w:rsidRPr="00BE7CA0">
              <w:rPr>
                <w:i/>
                <w:color w:val="000000"/>
                <w:sz w:val="22"/>
                <w:szCs w:val="22"/>
              </w:rPr>
              <w:t>Mopi</w:t>
            </w:r>
          </w:p>
        </w:tc>
        <w:tc>
          <w:tcPr>
            <w:tcW w:w="1649" w:type="dxa"/>
            <w:shd w:val="clear" w:color="auto" w:fill="auto"/>
            <w:vAlign w:val="bottom"/>
          </w:tcPr>
          <w:p w:rsidR="005445E5" w:rsidRPr="00972A1C" w:rsidRDefault="005445E5" w:rsidP="006206A3">
            <w:pPr>
              <w:jc w:val="center"/>
              <w:rPr>
                <w:color w:val="000000"/>
                <w:sz w:val="22"/>
                <w:szCs w:val="22"/>
              </w:rPr>
            </w:pPr>
          </w:p>
        </w:tc>
        <w:tc>
          <w:tcPr>
            <w:tcW w:w="754" w:type="dxa"/>
            <w:shd w:val="clear" w:color="auto" w:fill="auto"/>
            <w:vAlign w:val="bottom"/>
          </w:tcPr>
          <w:p w:rsidR="005445E5" w:rsidRPr="00972A1C" w:rsidRDefault="005445E5" w:rsidP="006206A3">
            <w:pPr>
              <w:jc w:val="center"/>
              <w:rPr>
                <w:color w:val="000000"/>
                <w:sz w:val="22"/>
                <w:szCs w:val="22"/>
              </w:rPr>
            </w:pPr>
          </w:p>
        </w:tc>
        <w:tc>
          <w:tcPr>
            <w:tcW w:w="1352" w:type="dxa"/>
            <w:shd w:val="clear" w:color="auto" w:fill="auto"/>
            <w:vAlign w:val="bottom"/>
          </w:tcPr>
          <w:p w:rsidR="005445E5" w:rsidRPr="00972A1C" w:rsidRDefault="005445E5" w:rsidP="006206A3">
            <w:pPr>
              <w:jc w:val="center"/>
              <w:rPr>
                <w:color w:val="000000"/>
                <w:sz w:val="22"/>
                <w:szCs w:val="22"/>
              </w:rPr>
            </w:pPr>
          </w:p>
        </w:tc>
        <w:tc>
          <w:tcPr>
            <w:tcW w:w="1324" w:type="dxa"/>
            <w:shd w:val="clear" w:color="auto" w:fill="auto"/>
            <w:vAlign w:val="bottom"/>
          </w:tcPr>
          <w:p w:rsidR="005445E5" w:rsidRPr="00972A1C" w:rsidRDefault="005445E5" w:rsidP="006206A3">
            <w:pPr>
              <w:rPr>
                <w:color w:val="000000"/>
                <w:sz w:val="22"/>
                <w:szCs w:val="22"/>
              </w:rPr>
            </w:pP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6206A3">
        <w:tc>
          <w:tcPr>
            <w:tcW w:w="3101" w:type="dxa"/>
            <w:vMerge w:val="restart"/>
            <w:vAlign w:val="center"/>
          </w:tcPr>
          <w:p w:rsidR="005445E5" w:rsidRPr="00972A1C" w:rsidRDefault="005445E5" w:rsidP="006206A3">
            <w:pPr>
              <w:rPr>
                <w:color w:val="000000"/>
                <w:sz w:val="22"/>
                <w:szCs w:val="22"/>
              </w:rPr>
            </w:pPr>
            <w:r w:rsidRPr="00972A1C">
              <w:rPr>
                <w:color w:val="000000"/>
                <w:sz w:val="22"/>
                <w:szCs w:val="22"/>
              </w:rPr>
              <w:t>Pie dežuranta</w:t>
            </w:r>
          </w:p>
        </w:tc>
        <w:tc>
          <w:tcPr>
            <w:tcW w:w="1649"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46cm</w:t>
            </w:r>
          </w:p>
        </w:tc>
        <w:tc>
          <w:tcPr>
            <w:tcW w:w="754"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6206A3">
            <w:pPr>
              <w:jc w:val="center"/>
              <w:rPr>
                <w:color w:val="000000"/>
                <w:sz w:val="22"/>
                <w:szCs w:val="22"/>
              </w:rPr>
            </w:pPr>
          </w:p>
        </w:tc>
        <w:tc>
          <w:tcPr>
            <w:tcW w:w="1324" w:type="dxa"/>
            <w:shd w:val="clear" w:color="auto" w:fill="auto"/>
            <w:vAlign w:val="bottom"/>
          </w:tcPr>
          <w:p w:rsidR="005445E5" w:rsidRPr="00972A1C" w:rsidRDefault="005445E5" w:rsidP="006206A3">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66B3">
        <w:tc>
          <w:tcPr>
            <w:tcW w:w="3101" w:type="dxa"/>
            <w:vMerge/>
            <w:vAlign w:val="bottom"/>
          </w:tcPr>
          <w:p w:rsidR="005445E5" w:rsidRPr="00972A1C" w:rsidRDefault="005445E5" w:rsidP="006206A3">
            <w:pPr>
              <w:rPr>
                <w:color w:val="000000"/>
                <w:sz w:val="22"/>
                <w:szCs w:val="22"/>
              </w:rPr>
            </w:pPr>
          </w:p>
        </w:tc>
        <w:tc>
          <w:tcPr>
            <w:tcW w:w="1649"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110cm</w:t>
            </w:r>
          </w:p>
        </w:tc>
        <w:tc>
          <w:tcPr>
            <w:tcW w:w="754" w:type="dxa"/>
            <w:shd w:val="clear" w:color="auto" w:fill="auto"/>
            <w:vAlign w:val="bottom"/>
          </w:tcPr>
          <w:p w:rsidR="005445E5" w:rsidRPr="00972A1C" w:rsidRDefault="005445E5" w:rsidP="006206A3">
            <w:pPr>
              <w:jc w:val="center"/>
              <w:rPr>
                <w:color w:val="000000"/>
                <w:sz w:val="22"/>
                <w:szCs w:val="22"/>
              </w:rPr>
            </w:pPr>
            <w:r w:rsidRPr="00972A1C">
              <w:rPr>
                <w:color w:val="000000"/>
                <w:sz w:val="22"/>
                <w:szCs w:val="22"/>
              </w:rPr>
              <w:t>2</w:t>
            </w:r>
          </w:p>
        </w:tc>
        <w:tc>
          <w:tcPr>
            <w:tcW w:w="1352" w:type="dxa"/>
            <w:shd w:val="clear" w:color="auto" w:fill="auto"/>
            <w:vAlign w:val="bottom"/>
          </w:tcPr>
          <w:p w:rsidR="005445E5" w:rsidRPr="00972A1C" w:rsidRDefault="005445E5" w:rsidP="006206A3">
            <w:pPr>
              <w:jc w:val="center"/>
              <w:rPr>
                <w:color w:val="000000"/>
                <w:sz w:val="22"/>
                <w:szCs w:val="22"/>
              </w:rPr>
            </w:pPr>
          </w:p>
        </w:tc>
        <w:tc>
          <w:tcPr>
            <w:tcW w:w="1324" w:type="dxa"/>
            <w:shd w:val="clear" w:color="auto" w:fill="auto"/>
            <w:vAlign w:val="bottom"/>
          </w:tcPr>
          <w:p w:rsidR="005445E5" w:rsidRPr="00972A1C" w:rsidRDefault="005445E5" w:rsidP="006206A3">
            <w:pPr>
              <w:rPr>
                <w:color w:val="000000"/>
                <w:sz w:val="22"/>
                <w:szCs w:val="22"/>
              </w:rPr>
            </w:pPr>
            <w:r w:rsidRPr="00972A1C">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BE7CA0">
        <w:tc>
          <w:tcPr>
            <w:tcW w:w="10962" w:type="dxa"/>
            <w:gridSpan w:val="7"/>
            <w:tcBorders>
              <w:top w:val="nil"/>
            </w:tcBorders>
            <w:shd w:val="clear" w:color="auto" w:fill="D9D9D9" w:themeFill="background1" w:themeFillShade="D9"/>
            <w:vAlign w:val="bottom"/>
          </w:tcPr>
          <w:p w:rsidR="005445E5" w:rsidRPr="00BE7CA0" w:rsidRDefault="005445E5" w:rsidP="00BE7CA0">
            <w:pPr>
              <w:rPr>
                <w:b/>
                <w:sz w:val="24"/>
                <w:szCs w:val="24"/>
              </w:rPr>
            </w:pPr>
            <w:r w:rsidRPr="00BE7CA0">
              <w:rPr>
                <w:b/>
                <w:color w:val="000000"/>
                <w:sz w:val="22"/>
                <w:szCs w:val="22"/>
              </w:rPr>
              <w:t>Pārtikas tehnoloģijas fakultāte, Rīgas iela 22</w:t>
            </w:r>
          </w:p>
        </w:tc>
      </w:tr>
      <w:tr w:rsidR="005445E5" w:rsidRPr="00972A1C" w:rsidTr="000378F8">
        <w:tc>
          <w:tcPr>
            <w:tcW w:w="3101" w:type="dxa"/>
            <w:vAlign w:val="bottom"/>
          </w:tcPr>
          <w:p w:rsidR="005445E5" w:rsidRPr="00BE7CA0" w:rsidRDefault="005445E5" w:rsidP="00972A1C">
            <w:pPr>
              <w:rPr>
                <w:i/>
                <w:color w:val="000000"/>
                <w:sz w:val="22"/>
                <w:szCs w:val="22"/>
              </w:rPr>
            </w:pPr>
            <w:r w:rsidRPr="00BE7CA0">
              <w:rPr>
                <w:i/>
                <w:color w:val="000000"/>
                <w:sz w:val="22"/>
                <w:szCs w:val="22"/>
              </w:rPr>
              <w:t>Maināmie paklāji</w:t>
            </w:r>
          </w:p>
        </w:tc>
        <w:tc>
          <w:tcPr>
            <w:tcW w:w="1649" w:type="dxa"/>
            <w:shd w:val="clear" w:color="auto" w:fill="auto"/>
            <w:vAlign w:val="bottom"/>
          </w:tcPr>
          <w:p w:rsidR="005445E5" w:rsidRPr="00972A1C" w:rsidRDefault="005445E5" w:rsidP="00972A1C">
            <w:pPr>
              <w:jc w:val="center"/>
              <w:rPr>
                <w:color w:val="000000"/>
                <w:sz w:val="22"/>
                <w:szCs w:val="22"/>
              </w:rPr>
            </w:pPr>
          </w:p>
        </w:tc>
        <w:tc>
          <w:tcPr>
            <w:tcW w:w="754" w:type="dxa"/>
            <w:shd w:val="clear" w:color="auto" w:fill="auto"/>
            <w:vAlign w:val="bottom"/>
          </w:tcPr>
          <w:p w:rsidR="005445E5" w:rsidRPr="00972A1C" w:rsidRDefault="005445E5" w:rsidP="00972A1C">
            <w:pPr>
              <w:jc w:val="center"/>
              <w:rPr>
                <w:color w:val="000000"/>
                <w:sz w:val="22"/>
                <w:szCs w:val="22"/>
              </w:rPr>
            </w:pPr>
          </w:p>
        </w:tc>
        <w:tc>
          <w:tcPr>
            <w:tcW w:w="1352" w:type="dxa"/>
            <w:shd w:val="clear" w:color="auto" w:fill="auto"/>
            <w:vAlign w:val="bottom"/>
          </w:tcPr>
          <w:p w:rsidR="005445E5" w:rsidRPr="00972A1C" w:rsidRDefault="005445E5" w:rsidP="00972A1C">
            <w:pPr>
              <w:jc w:val="center"/>
              <w:rPr>
                <w:color w:val="000000"/>
                <w:sz w:val="22"/>
                <w:szCs w:val="22"/>
              </w:rPr>
            </w:pPr>
          </w:p>
        </w:tc>
        <w:tc>
          <w:tcPr>
            <w:tcW w:w="1324" w:type="dxa"/>
            <w:shd w:val="clear" w:color="auto" w:fill="auto"/>
            <w:vAlign w:val="bottom"/>
          </w:tcPr>
          <w:p w:rsidR="005445E5" w:rsidRPr="00972A1C" w:rsidRDefault="005445E5" w:rsidP="00972A1C">
            <w:pPr>
              <w:rPr>
                <w:color w:val="000000"/>
                <w:sz w:val="22"/>
                <w:szCs w:val="22"/>
              </w:rPr>
            </w:pP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6206A3">
        <w:tc>
          <w:tcPr>
            <w:tcW w:w="3101" w:type="dxa"/>
            <w:vAlign w:val="bottom"/>
          </w:tcPr>
          <w:p w:rsidR="005445E5" w:rsidRPr="00972A1C" w:rsidRDefault="005445E5" w:rsidP="00972A1C">
            <w:pPr>
              <w:rPr>
                <w:color w:val="000000"/>
                <w:sz w:val="22"/>
                <w:szCs w:val="22"/>
              </w:rPr>
            </w:pPr>
            <w:r>
              <w:rPr>
                <w:color w:val="000000"/>
                <w:sz w:val="22"/>
                <w:szCs w:val="22"/>
              </w:rPr>
              <w:t>Galvenā ieeja</w:t>
            </w:r>
          </w:p>
        </w:tc>
        <w:tc>
          <w:tcPr>
            <w:tcW w:w="1649" w:type="dxa"/>
            <w:shd w:val="clear" w:color="auto" w:fill="auto"/>
            <w:vAlign w:val="bottom"/>
          </w:tcPr>
          <w:p w:rsidR="005445E5" w:rsidRPr="00972A1C" w:rsidRDefault="005445E5" w:rsidP="00972A1C">
            <w:pPr>
              <w:jc w:val="center"/>
              <w:rPr>
                <w:color w:val="000000"/>
                <w:sz w:val="22"/>
                <w:szCs w:val="22"/>
              </w:rPr>
            </w:pPr>
            <w:r>
              <w:rPr>
                <w:color w:val="000000"/>
                <w:sz w:val="22"/>
                <w:szCs w:val="22"/>
              </w:rPr>
              <w:t>150x240</w:t>
            </w:r>
            <w:r w:rsidRPr="00972A1C">
              <w:rPr>
                <w:color w:val="000000"/>
                <w:sz w:val="22"/>
                <w:szCs w:val="22"/>
              </w:rPr>
              <w:t xml:space="preserve"> cm</w:t>
            </w:r>
          </w:p>
        </w:tc>
        <w:tc>
          <w:tcPr>
            <w:tcW w:w="754" w:type="dxa"/>
            <w:shd w:val="clear" w:color="auto" w:fill="auto"/>
            <w:vAlign w:val="bottom"/>
          </w:tcPr>
          <w:p w:rsidR="005445E5" w:rsidRPr="00972A1C" w:rsidRDefault="005445E5" w:rsidP="00972A1C">
            <w:pPr>
              <w:jc w:val="center"/>
              <w:rPr>
                <w:color w:val="000000"/>
                <w:sz w:val="22"/>
                <w:szCs w:val="22"/>
              </w:rPr>
            </w:pPr>
            <w:r w:rsidRPr="00972A1C">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Pr>
                <w:color w:val="000000"/>
                <w:sz w:val="22"/>
                <w:szCs w:val="22"/>
              </w:rPr>
              <w:t>pelēks</w:t>
            </w:r>
          </w:p>
        </w:tc>
        <w:tc>
          <w:tcPr>
            <w:tcW w:w="1324" w:type="dxa"/>
            <w:shd w:val="clear" w:color="auto" w:fill="auto"/>
            <w:vAlign w:val="bottom"/>
          </w:tcPr>
          <w:p w:rsidR="005445E5" w:rsidRPr="00972A1C" w:rsidRDefault="005445E5" w:rsidP="00972A1C">
            <w:pPr>
              <w:rPr>
                <w:color w:val="000000"/>
                <w:sz w:val="22"/>
                <w:szCs w:val="22"/>
              </w:rPr>
            </w:pPr>
            <w:r w:rsidRPr="00BE7CA0">
              <w:rPr>
                <w:color w:val="000000"/>
                <w:sz w:val="22"/>
                <w:szCs w:val="22"/>
              </w:rPr>
              <w:t>1x nedēļā</w:t>
            </w:r>
          </w:p>
        </w:tc>
        <w:tc>
          <w:tcPr>
            <w:tcW w:w="2782" w:type="dxa"/>
            <w:gridSpan w:val="2"/>
          </w:tcPr>
          <w:p w:rsidR="005445E5" w:rsidRPr="00972A1C" w:rsidRDefault="005445E5" w:rsidP="00972A1C">
            <w:pPr>
              <w:jc w:val="center"/>
              <w:rPr>
                <w:b/>
                <w:sz w:val="24"/>
                <w:szCs w:val="24"/>
              </w:rPr>
            </w:pPr>
          </w:p>
        </w:tc>
      </w:tr>
      <w:tr w:rsidR="005445E5" w:rsidRPr="00972A1C" w:rsidTr="00BE7CA0">
        <w:tc>
          <w:tcPr>
            <w:tcW w:w="10962" w:type="dxa"/>
            <w:gridSpan w:val="7"/>
            <w:shd w:val="clear" w:color="auto" w:fill="D9D9D9" w:themeFill="background1" w:themeFillShade="D9"/>
            <w:vAlign w:val="bottom"/>
          </w:tcPr>
          <w:p w:rsidR="005445E5" w:rsidRPr="00BE7CA0" w:rsidRDefault="005445E5" w:rsidP="00BE7CA0">
            <w:pPr>
              <w:rPr>
                <w:b/>
                <w:sz w:val="24"/>
                <w:szCs w:val="24"/>
              </w:rPr>
            </w:pPr>
            <w:r w:rsidRPr="00BE7CA0">
              <w:rPr>
                <w:b/>
                <w:color w:val="000000"/>
                <w:sz w:val="22"/>
                <w:szCs w:val="22"/>
              </w:rPr>
              <w:t>Augsnes un augu zinātņu institūts – Strazdu iela 1</w:t>
            </w:r>
          </w:p>
        </w:tc>
      </w:tr>
      <w:tr w:rsidR="005445E5" w:rsidRPr="00972A1C" w:rsidTr="000378F8">
        <w:tc>
          <w:tcPr>
            <w:tcW w:w="3101" w:type="dxa"/>
            <w:vAlign w:val="bottom"/>
          </w:tcPr>
          <w:p w:rsidR="005445E5" w:rsidRPr="00BE7CA0" w:rsidRDefault="005445E5" w:rsidP="00972A1C">
            <w:pPr>
              <w:rPr>
                <w:i/>
                <w:color w:val="000000"/>
                <w:sz w:val="22"/>
                <w:szCs w:val="22"/>
              </w:rPr>
            </w:pPr>
            <w:r w:rsidRPr="00BE7CA0">
              <w:rPr>
                <w:i/>
                <w:color w:val="000000"/>
                <w:sz w:val="22"/>
                <w:szCs w:val="22"/>
              </w:rPr>
              <w:t>Maināmie paklāji</w:t>
            </w:r>
          </w:p>
        </w:tc>
        <w:tc>
          <w:tcPr>
            <w:tcW w:w="1649" w:type="dxa"/>
            <w:shd w:val="clear" w:color="auto" w:fill="auto"/>
            <w:vAlign w:val="bottom"/>
          </w:tcPr>
          <w:p w:rsidR="005445E5" w:rsidRPr="00972A1C" w:rsidRDefault="005445E5" w:rsidP="00972A1C">
            <w:pPr>
              <w:jc w:val="center"/>
              <w:rPr>
                <w:color w:val="000000"/>
                <w:sz w:val="22"/>
                <w:szCs w:val="22"/>
              </w:rPr>
            </w:pPr>
          </w:p>
        </w:tc>
        <w:tc>
          <w:tcPr>
            <w:tcW w:w="754" w:type="dxa"/>
            <w:shd w:val="clear" w:color="auto" w:fill="auto"/>
            <w:vAlign w:val="bottom"/>
          </w:tcPr>
          <w:p w:rsidR="005445E5" w:rsidRPr="00972A1C" w:rsidRDefault="005445E5" w:rsidP="00972A1C">
            <w:pPr>
              <w:jc w:val="center"/>
              <w:rPr>
                <w:color w:val="000000"/>
                <w:sz w:val="22"/>
                <w:szCs w:val="22"/>
              </w:rPr>
            </w:pPr>
          </w:p>
        </w:tc>
        <w:tc>
          <w:tcPr>
            <w:tcW w:w="1352" w:type="dxa"/>
            <w:shd w:val="clear" w:color="auto" w:fill="auto"/>
            <w:vAlign w:val="bottom"/>
          </w:tcPr>
          <w:p w:rsidR="005445E5" w:rsidRPr="00972A1C" w:rsidRDefault="005445E5" w:rsidP="00972A1C">
            <w:pPr>
              <w:jc w:val="center"/>
              <w:rPr>
                <w:color w:val="000000"/>
                <w:sz w:val="22"/>
                <w:szCs w:val="22"/>
              </w:rPr>
            </w:pPr>
          </w:p>
        </w:tc>
        <w:tc>
          <w:tcPr>
            <w:tcW w:w="1324" w:type="dxa"/>
            <w:shd w:val="clear" w:color="auto" w:fill="auto"/>
            <w:vAlign w:val="bottom"/>
          </w:tcPr>
          <w:p w:rsidR="005445E5" w:rsidRPr="00972A1C" w:rsidRDefault="005445E5" w:rsidP="00972A1C">
            <w:pPr>
              <w:rPr>
                <w:color w:val="000000"/>
                <w:sz w:val="22"/>
                <w:szCs w:val="22"/>
              </w:rPr>
            </w:pP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A91194" w:rsidRDefault="005445E5" w:rsidP="00972A1C">
            <w:pPr>
              <w:rPr>
                <w:color w:val="000000"/>
                <w:sz w:val="22"/>
                <w:szCs w:val="22"/>
              </w:rPr>
            </w:pPr>
            <w:r>
              <w:rPr>
                <w:color w:val="000000"/>
                <w:sz w:val="22"/>
                <w:szCs w:val="22"/>
              </w:rPr>
              <w:t>Galvenā ieeja</w:t>
            </w:r>
          </w:p>
        </w:tc>
        <w:tc>
          <w:tcPr>
            <w:tcW w:w="1649" w:type="dxa"/>
            <w:shd w:val="clear" w:color="auto" w:fill="auto"/>
            <w:vAlign w:val="bottom"/>
          </w:tcPr>
          <w:p w:rsidR="005445E5" w:rsidRPr="00972A1C" w:rsidRDefault="005445E5" w:rsidP="00972A1C">
            <w:pPr>
              <w:jc w:val="center"/>
              <w:rPr>
                <w:color w:val="000000"/>
                <w:sz w:val="22"/>
                <w:szCs w:val="22"/>
              </w:rPr>
            </w:pPr>
            <w:r>
              <w:rPr>
                <w:color w:val="000000"/>
                <w:sz w:val="22"/>
                <w:szCs w:val="22"/>
              </w:rPr>
              <w:t>115x200cm</w:t>
            </w:r>
          </w:p>
        </w:tc>
        <w:tc>
          <w:tcPr>
            <w:tcW w:w="754" w:type="dxa"/>
            <w:shd w:val="clear" w:color="auto" w:fill="auto"/>
            <w:vAlign w:val="bottom"/>
          </w:tcPr>
          <w:p w:rsidR="005445E5" w:rsidRPr="00972A1C" w:rsidRDefault="005445E5" w:rsidP="00972A1C">
            <w:pPr>
              <w:jc w:val="center"/>
              <w:rPr>
                <w:color w:val="000000"/>
                <w:sz w:val="22"/>
                <w:szCs w:val="22"/>
              </w:rPr>
            </w:pPr>
            <w:r>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Pr>
                <w:color w:val="000000"/>
                <w:sz w:val="22"/>
                <w:szCs w:val="22"/>
              </w:rPr>
              <w:t>pelēks</w:t>
            </w:r>
          </w:p>
        </w:tc>
        <w:tc>
          <w:tcPr>
            <w:tcW w:w="1324" w:type="dxa"/>
            <w:shd w:val="clear" w:color="auto" w:fill="auto"/>
            <w:vAlign w:val="bottom"/>
          </w:tcPr>
          <w:p w:rsidR="005445E5" w:rsidRPr="00972A1C" w:rsidRDefault="005445E5" w:rsidP="00972A1C">
            <w:pPr>
              <w:rPr>
                <w:color w:val="000000"/>
                <w:sz w:val="22"/>
                <w:szCs w:val="22"/>
              </w:rPr>
            </w:pPr>
            <w:r>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3101" w:type="dxa"/>
            <w:vAlign w:val="bottom"/>
          </w:tcPr>
          <w:p w:rsidR="005445E5" w:rsidRPr="00A91194" w:rsidRDefault="005445E5" w:rsidP="00972A1C">
            <w:pPr>
              <w:rPr>
                <w:color w:val="000000"/>
                <w:sz w:val="22"/>
                <w:szCs w:val="22"/>
              </w:rPr>
            </w:pPr>
            <w:r>
              <w:rPr>
                <w:color w:val="000000"/>
                <w:sz w:val="22"/>
                <w:szCs w:val="22"/>
              </w:rPr>
              <w:t>Sētas ieeja</w:t>
            </w:r>
          </w:p>
        </w:tc>
        <w:tc>
          <w:tcPr>
            <w:tcW w:w="1649" w:type="dxa"/>
            <w:shd w:val="clear" w:color="auto" w:fill="auto"/>
            <w:vAlign w:val="bottom"/>
          </w:tcPr>
          <w:p w:rsidR="005445E5" w:rsidRPr="00972A1C" w:rsidRDefault="005445E5" w:rsidP="00972A1C">
            <w:pPr>
              <w:jc w:val="center"/>
              <w:rPr>
                <w:color w:val="000000"/>
                <w:sz w:val="22"/>
                <w:szCs w:val="22"/>
              </w:rPr>
            </w:pPr>
            <w:r>
              <w:rPr>
                <w:color w:val="000000"/>
                <w:sz w:val="22"/>
                <w:szCs w:val="22"/>
              </w:rPr>
              <w:t>85x150cm</w:t>
            </w:r>
          </w:p>
        </w:tc>
        <w:tc>
          <w:tcPr>
            <w:tcW w:w="754" w:type="dxa"/>
            <w:shd w:val="clear" w:color="auto" w:fill="auto"/>
            <w:vAlign w:val="bottom"/>
          </w:tcPr>
          <w:p w:rsidR="005445E5" w:rsidRPr="00972A1C" w:rsidRDefault="005445E5" w:rsidP="00972A1C">
            <w:pPr>
              <w:jc w:val="center"/>
              <w:rPr>
                <w:color w:val="000000"/>
                <w:sz w:val="22"/>
                <w:szCs w:val="22"/>
              </w:rPr>
            </w:pPr>
            <w:r>
              <w:rPr>
                <w:color w:val="000000"/>
                <w:sz w:val="22"/>
                <w:szCs w:val="22"/>
              </w:rPr>
              <w:t>1</w:t>
            </w:r>
          </w:p>
        </w:tc>
        <w:tc>
          <w:tcPr>
            <w:tcW w:w="1352" w:type="dxa"/>
            <w:shd w:val="clear" w:color="auto" w:fill="auto"/>
            <w:vAlign w:val="bottom"/>
          </w:tcPr>
          <w:p w:rsidR="005445E5" w:rsidRPr="00972A1C" w:rsidRDefault="005445E5" w:rsidP="00972A1C">
            <w:pPr>
              <w:jc w:val="center"/>
              <w:rPr>
                <w:color w:val="000000"/>
                <w:sz w:val="22"/>
                <w:szCs w:val="22"/>
              </w:rPr>
            </w:pPr>
            <w:r>
              <w:rPr>
                <w:color w:val="000000"/>
                <w:sz w:val="22"/>
                <w:szCs w:val="22"/>
              </w:rPr>
              <w:t>pelēks</w:t>
            </w:r>
          </w:p>
        </w:tc>
        <w:tc>
          <w:tcPr>
            <w:tcW w:w="1324" w:type="dxa"/>
            <w:shd w:val="clear" w:color="auto" w:fill="auto"/>
            <w:vAlign w:val="bottom"/>
          </w:tcPr>
          <w:p w:rsidR="005445E5" w:rsidRPr="00972A1C" w:rsidRDefault="005445E5" w:rsidP="00972A1C">
            <w:pPr>
              <w:rPr>
                <w:color w:val="000000"/>
                <w:sz w:val="22"/>
                <w:szCs w:val="22"/>
              </w:rPr>
            </w:pPr>
            <w:r w:rsidRPr="00A91194">
              <w:rPr>
                <w:color w:val="000000"/>
                <w:sz w:val="22"/>
                <w:szCs w:val="22"/>
              </w:rPr>
              <w:t>1x nedēļā</w:t>
            </w:r>
          </w:p>
        </w:tc>
        <w:tc>
          <w:tcPr>
            <w:tcW w:w="1683" w:type="dxa"/>
          </w:tcPr>
          <w:p w:rsidR="005445E5" w:rsidRPr="00972A1C" w:rsidRDefault="005445E5" w:rsidP="00972A1C">
            <w:pPr>
              <w:jc w:val="center"/>
            </w:pPr>
          </w:p>
        </w:tc>
        <w:tc>
          <w:tcPr>
            <w:tcW w:w="1099" w:type="dxa"/>
          </w:tcPr>
          <w:p w:rsidR="005445E5" w:rsidRPr="00972A1C" w:rsidRDefault="005445E5" w:rsidP="00972A1C">
            <w:pPr>
              <w:jc w:val="center"/>
              <w:rPr>
                <w:b/>
                <w:sz w:val="24"/>
                <w:szCs w:val="24"/>
              </w:rPr>
            </w:pPr>
          </w:p>
        </w:tc>
      </w:tr>
      <w:tr w:rsidR="005445E5" w:rsidRPr="00972A1C" w:rsidTr="000378F8">
        <w:tc>
          <w:tcPr>
            <w:tcW w:w="9863" w:type="dxa"/>
            <w:gridSpan w:val="6"/>
            <w:shd w:val="clear" w:color="auto" w:fill="FBD4B4"/>
            <w:vAlign w:val="bottom"/>
          </w:tcPr>
          <w:p w:rsidR="005445E5" w:rsidRPr="00972A1C" w:rsidRDefault="005445E5" w:rsidP="00972A1C">
            <w:pPr>
              <w:spacing w:before="120" w:after="120"/>
              <w:jc w:val="right"/>
              <w:rPr>
                <w:b/>
                <w:sz w:val="24"/>
                <w:szCs w:val="24"/>
              </w:rPr>
            </w:pPr>
            <w:r w:rsidRPr="00972A1C">
              <w:rPr>
                <w:b/>
                <w:bCs/>
                <w:color w:val="000000"/>
                <w:sz w:val="24"/>
              </w:rPr>
              <w:t>Kopējā cenu summa EUR bez PVN</w:t>
            </w:r>
          </w:p>
        </w:tc>
        <w:tc>
          <w:tcPr>
            <w:tcW w:w="1099" w:type="dxa"/>
            <w:shd w:val="clear" w:color="auto" w:fill="FBD4B4"/>
          </w:tcPr>
          <w:p w:rsidR="005445E5" w:rsidRPr="00972A1C" w:rsidRDefault="005445E5" w:rsidP="00972A1C">
            <w:pPr>
              <w:jc w:val="center"/>
              <w:rPr>
                <w:b/>
                <w:sz w:val="24"/>
                <w:szCs w:val="24"/>
              </w:rPr>
            </w:pPr>
          </w:p>
        </w:tc>
      </w:tr>
      <w:tr w:rsidR="005445E5" w:rsidRPr="00972A1C" w:rsidTr="000378F8">
        <w:tc>
          <w:tcPr>
            <w:tcW w:w="9863" w:type="dxa"/>
            <w:gridSpan w:val="6"/>
            <w:shd w:val="clear" w:color="auto" w:fill="auto"/>
            <w:vAlign w:val="bottom"/>
          </w:tcPr>
          <w:p w:rsidR="005445E5" w:rsidRPr="00972A1C" w:rsidRDefault="005445E5" w:rsidP="00972A1C">
            <w:pPr>
              <w:spacing w:before="120" w:after="120"/>
              <w:jc w:val="right"/>
              <w:rPr>
                <w:b/>
                <w:sz w:val="24"/>
                <w:szCs w:val="24"/>
              </w:rPr>
            </w:pPr>
            <w:r w:rsidRPr="00972A1C">
              <w:rPr>
                <w:b/>
                <w:bCs/>
                <w:color w:val="000000"/>
                <w:sz w:val="24"/>
              </w:rPr>
              <w:t>PVN 21% likme</w:t>
            </w:r>
          </w:p>
        </w:tc>
        <w:tc>
          <w:tcPr>
            <w:tcW w:w="1099" w:type="dxa"/>
            <w:shd w:val="clear" w:color="auto" w:fill="auto"/>
          </w:tcPr>
          <w:p w:rsidR="005445E5" w:rsidRPr="00972A1C" w:rsidRDefault="005445E5" w:rsidP="00972A1C">
            <w:pPr>
              <w:jc w:val="center"/>
              <w:rPr>
                <w:b/>
                <w:sz w:val="24"/>
                <w:szCs w:val="24"/>
              </w:rPr>
            </w:pPr>
          </w:p>
        </w:tc>
      </w:tr>
      <w:tr w:rsidR="005445E5" w:rsidRPr="00972A1C" w:rsidTr="000378F8">
        <w:tc>
          <w:tcPr>
            <w:tcW w:w="9863" w:type="dxa"/>
            <w:gridSpan w:val="6"/>
            <w:shd w:val="clear" w:color="auto" w:fill="auto"/>
            <w:vAlign w:val="bottom"/>
          </w:tcPr>
          <w:p w:rsidR="005445E5" w:rsidRPr="00972A1C" w:rsidRDefault="005445E5" w:rsidP="00972A1C">
            <w:pPr>
              <w:spacing w:before="120" w:after="120"/>
              <w:jc w:val="right"/>
              <w:rPr>
                <w:b/>
                <w:sz w:val="24"/>
                <w:szCs w:val="24"/>
              </w:rPr>
            </w:pPr>
            <w:r w:rsidRPr="00972A1C">
              <w:rPr>
                <w:b/>
                <w:bCs/>
                <w:color w:val="000000"/>
                <w:sz w:val="24"/>
              </w:rPr>
              <w:t>Kopējā cenu summa EUR ar PVN</w:t>
            </w:r>
          </w:p>
        </w:tc>
        <w:tc>
          <w:tcPr>
            <w:tcW w:w="1099" w:type="dxa"/>
            <w:shd w:val="clear" w:color="auto" w:fill="auto"/>
          </w:tcPr>
          <w:p w:rsidR="005445E5" w:rsidRPr="00972A1C" w:rsidRDefault="005445E5" w:rsidP="00972A1C">
            <w:pPr>
              <w:jc w:val="center"/>
              <w:rPr>
                <w:b/>
                <w:sz w:val="24"/>
                <w:szCs w:val="24"/>
              </w:rPr>
            </w:pPr>
          </w:p>
        </w:tc>
      </w:tr>
      <w:bookmarkEnd w:id="2"/>
      <w:bookmarkEnd w:id="3"/>
    </w:tbl>
    <w:p w:rsidR="00977387" w:rsidRDefault="00977387" w:rsidP="00977387">
      <w:pPr>
        <w:rPr>
          <w:sz w:val="24"/>
          <w:szCs w:val="24"/>
        </w:rPr>
      </w:pPr>
    </w:p>
    <w:p w:rsidR="004C025C" w:rsidRDefault="004C025C" w:rsidP="00977387">
      <w:pPr>
        <w:rPr>
          <w:sz w:val="24"/>
          <w:szCs w:val="24"/>
        </w:rPr>
      </w:pPr>
    </w:p>
    <w:p w:rsidR="00977387" w:rsidRDefault="00977387" w:rsidP="00977387">
      <w:pPr>
        <w:rPr>
          <w:sz w:val="24"/>
          <w:szCs w:val="24"/>
        </w:rPr>
      </w:pPr>
      <w:r w:rsidRPr="002C2E7A">
        <w:rPr>
          <w:sz w:val="24"/>
          <w:szCs w:val="24"/>
        </w:rPr>
        <w:t>&lt;Pretendenta nosaukums&gt;</w:t>
      </w:r>
      <w:r w:rsidRPr="002C2E7A">
        <w:rPr>
          <w:sz w:val="24"/>
          <w:szCs w:val="24"/>
        </w:rPr>
        <w:tab/>
      </w:r>
      <w:r w:rsidRPr="002C2E7A">
        <w:rPr>
          <w:sz w:val="24"/>
          <w:szCs w:val="24"/>
        </w:rPr>
        <w:tab/>
      </w:r>
      <w:r w:rsidRPr="002C2E7A">
        <w:rPr>
          <w:sz w:val="24"/>
          <w:szCs w:val="24"/>
        </w:rPr>
        <w:tab/>
      </w:r>
      <w:r w:rsidRPr="002C2E7A">
        <w:rPr>
          <w:sz w:val="24"/>
          <w:szCs w:val="24"/>
        </w:rPr>
        <w:tab/>
        <w:t>&lt;P</w:t>
      </w:r>
      <w:r>
        <w:rPr>
          <w:sz w:val="24"/>
          <w:szCs w:val="24"/>
        </w:rPr>
        <w:t xml:space="preserve">araksts, paraksta atšifrējums, </w:t>
      </w:r>
      <w:r w:rsidRPr="002C2E7A">
        <w:rPr>
          <w:sz w:val="24"/>
          <w:szCs w:val="24"/>
        </w:rPr>
        <w:t>zīmogs&gt;</w:t>
      </w:r>
    </w:p>
    <w:p w:rsidR="008D20F3" w:rsidRDefault="008D20F3" w:rsidP="008D20F3">
      <w:pPr>
        <w:rPr>
          <w:b/>
          <w:sz w:val="16"/>
          <w:szCs w:val="16"/>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4C025C" w:rsidRDefault="004C025C">
      <w:pPr>
        <w:spacing w:after="200" w:line="276" w:lineRule="auto"/>
        <w:rPr>
          <w:b/>
          <w:bCs/>
          <w:sz w:val="24"/>
          <w:szCs w:val="24"/>
        </w:rPr>
      </w:pPr>
      <w:r>
        <w:rPr>
          <w:b/>
          <w:bCs/>
          <w:sz w:val="24"/>
          <w:szCs w:val="24"/>
        </w:rPr>
        <w:br w:type="page"/>
      </w:r>
    </w:p>
    <w:p w:rsidR="008D20F3" w:rsidRPr="00C2546C" w:rsidRDefault="008D20F3" w:rsidP="008D20F3">
      <w:pPr>
        <w:jc w:val="right"/>
        <w:rPr>
          <w:b/>
          <w:bCs/>
          <w:sz w:val="24"/>
          <w:szCs w:val="24"/>
        </w:rPr>
      </w:pPr>
      <w:r w:rsidRPr="00C2546C">
        <w:rPr>
          <w:b/>
          <w:bCs/>
          <w:sz w:val="24"/>
          <w:szCs w:val="24"/>
        </w:rPr>
        <w:lastRenderedPageBreak/>
        <w:t>Pielikums Nr.2</w:t>
      </w:r>
    </w:p>
    <w:p w:rsidR="008D20F3" w:rsidRPr="00C2546C" w:rsidRDefault="008D20F3" w:rsidP="008D20F3">
      <w:pPr>
        <w:jc w:val="right"/>
        <w:rPr>
          <w:sz w:val="24"/>
          <w:szCs w:val="24"/>
        </w:rPr>
      </w:pPr>
      <w:r w:rsidRPr="00C2546C">
        <w:rPr>
          <w:sz w:val="24"/>
          <w:szCs w:val="24"/>
        </w:rPr>
        <w:t>Iepirkumam</w:t>
      </w:r>
    </w:p>
    <w:p w:rsidR="008D20F3" w:rsidRPr="00977387" w:rsidRDefault="008D20F3" w:rsidP="008D20F3">
      <w:pPr>
        <w:jc w:val="right"/>
        <w:rPr>
          <w:sz w:val="24"/>
          <w:szCs w:val="24"/>
        </w:rPr>
      </w:pPr>
      <w:r w:rsidRPr="00977387">
        <w:rPr>
          <w:sz w:val="24"/>
          <w:szCs w:val="24"/>
        </w:rPr>
        <w:t>Nr. LLU/2017/</w:t>
      </w:r>
      <w:r w:rsidR="00A301D2" w:rsidRPr="00977387">
        <w:rPr>
          <w:sz w:val="24"/>
          <w:szCs w:val="24"/>
        </w:rPr>
        <w:t>12</w:t>
      </w:r>
      <w:r w:rsidR="00977387" w:rsidRPr="00977387">
        <w:rPr>
          <w:sz w:val="24"/>
          <w:szCs w:val="24"/>
        </w:rPr>
        <w:t>7</w:t>
      </w:r>
      <w:r w:rsidRPr="00977387">
        <w:rPr>
          <w:sz w:val="24"/>
          <w:szCs w:val="24"/>
        </w:rPr>
        <w:t>/mi</w:t>
      </w:r>
    </w:p>
    <w:p w:rsidR="008D20F3" w:rsidRPr="00C2546C" w:rsidRDefault="008D20F3" w:rsidP="008D20F3">
      <w:pPr>
        <w:jc w:val="right"/>
        <w:rPr>
          <w:sz w:val="24"/>
          <w:szCs w:val="24"/>
        </w:rPr>
      </w:pPr>
      <w:r w:rsidRPr="00C2546C">
        <w:rPr>
          <w:sz w:val="24"/>
          <w:szCs w:val="24"/>
        </w:rPr>
        <w:t>Nolikumam</w:t>
      </w:r>
    </w:p>
    <w:p w:rsidR="008D20F3" w:rsidRPr="009F1AA7" w:rsidRDefault="008D20F3" w:rsidP="008D20F3">
      <w:pPr>
        <w:jc w:val="right"/>
        <w:rPr>
          <w:i/>
          <w:color w:val="FF0000"/>
          <w:sz w:val="12"/>
          <w:szCs w:val="12"/>
        </w:rPr>
      </w:pPr>
    </w:p>
    <w:p w:rsidR="008D20F3" w:rsidRPr="001E6A2B" w:rsidRDefault="008D20F3" w:rsidP="008D20F3">
      <w:pPr>
        <w:jc w:val="right"/>
        <w:rPr>
          <w:i/>
          <w:color w:val="FF0000"/>
          <w:sz w:val="24"/>
          <w:szCs w:val="24"/>
        </w:rPr>
      </w:pPr>
      <w:r w:rsidRPr="001E6A2B">
        <w:rPr>
          <w:i/>
          <w:color w:val="FF0000"/>
          <w:sz w:val="24"/>
          <w:szCs w:val="24"/>
        </w:rPr>
        <w:t>Pieteikuma paraugs</w:t>
      </w:r>
    </w:p>
    <w:p w:rsidR="008D20F3" w:rsidRPr="001E6A2B" w:rsidRDefault="008D20F3" w:rsidP="008D20F3">
      <w:pPr>
        <w:spacing w:line="276" w:lineRule="auto"/>
        <w:jc w:val="both"/>
        <w:rPr>
          <w:color w:val="FF0000"/>
          <w:sz w:val="24"/>
          <w:szCs w:val="24"/>
        </w:rPr>
      </w:pPr>
    </w:p>
    <w:p w:rsidR="008D20F3" w:rsidRPr="001E6A2B" w:rsidRDefault="008D20F3" w:rsidP="008D20F3">
      <w:pPr>
        <w:spacing w:line="276" w:lineRule="auto"/>
        <w:jc w:val="center"/>
        <w:rPr>
          <w:b/>
          <w:snapToGrid w:val="0"/>
          <w:lang w:eastAsia="ru-RU"/>
        </w:rPr>
      </w:pPr>
      <w:r w:rsidRPr="001E6A2B">
        <w:rPr>
          <w:b/>
          <w:snapToGrid w:val="0"/>
          <w:lang w:eastAsia="ru-RU"/>
        </w:rPr>
        <w:t>____________________PIETEIKUMS DALĪBAI IEPIRKUMĀ</w:t>
      </w:r>
    </w:p>
    <w:p w:rsidR="008D20F3" w:rsidRPr="001E6A2B" w:rsidRDefault="008D20F3" w:rsidP="008D20F3">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8D20F3" w:rsidRPr="009F1AA7" w:rsidRDefault="008D20F3" w:rsidP="008D20F3">
      <w:pPr>
        <w:spacing w:line="276" w:lineRule="auto"/>
        <w:jc w:val="both"/>
        <w:rPr>
          <w:sz w:val="16"/>
          <w:szCs w:val="16"/>
        </w:rPr>
      </w:pPr>
    </w:p>
    <w:p w:rsidR="008D20F3" w:rsidRPr="009F1AA7" w:rsidRDefault="008D20F3" w:rsidP="008D20F3">
      <w:pPr>
        <w:spacing w:line="276" w:lineRule="auto"/>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Pretendenta nosaukums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 xml:space="preserve">Reģ. </w:t>
            </w:r>
            <w:r w:rsidR="008D74E3" w:rsidRPr="0021755C">
              <w:rPr>
                <w:snapToGrid w:val="0"/>
                <w:sz w:val="24"/>
                <w:szCs w:val="24"/>
                <w:lang w:eastAsia="ru-RU"/>
              </w:rPr>
              <w:t>N</w:t>
            </w:r>
            <w:r w:rsidRPr="0021755C">
              <w:rPr>
                <w:snapToGrid w:val="0"/>
                <w:sz w:val="24"/>
                <w:szCs w:val="24"/>
                <w:lang w:eastAsia="ru-RU"/>
              </w:rPr>
              <w:t>umurs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ind w:left="-540" w:firstLine="540"/>
              <w:rPr>
                <w:sz w:val="22"/>
                <w:szCs w:val="22"/>
              </w:rPr>
            </w:pPr>
            <w:r w:rsidRPr="0021755C">
              <w:rPr>
                <w:sz w:val="22"/>
                <w:szCs w:val="22"/>
              </w:rPr>
              <w:t>Adrese</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D465F2" w:rsidRDefault="008D20F3" w:rsidP="000378F8">
            <w:pPr>
              <w:spacing w:before="120"/>
              <w:rPr>
                <w:b/>
                <w:sz w:val="22"/>
                <w:szCs w:val="22"/>
              </w:rPr>
            </w:pPr>
            <w:r w:rsidRPr="00D465F2">
              <w:rPr>
                <w:b/>
                <w:sz w:val="22"/>
                <w:szCs w:val="22"/>
              </w:rPr>
              <w:t xml:space="preserve">Pretendenta kontaktpersona: </w:t>
            </w:r>
          </w:p>
          <w:p w:rsidR="008D20F3" w:rsidRPr="0021755C" w:rsidRDefault="008D20F3" w:rsidP="000378F8">
            <w:pPr>
              <w:rPr>
                <w:sz w:val="22"/>
                <w:szCs w:val="22"/>
              </w:rPr>
            </w:pPr>
            <w:r w:rsidRPr="0021755C">
              <w:rPr>
                <w:sz w:val="22"/>
                <w:szCs w:val="22"/>
              </w:rPr>
              <w:t xml:space="preserve">vārds, uzvārds, </w:t>
            </w:r>
          </w:p>
          <w:p w:rsidR="008D20F3" w:rsidRPr="0021755C" w:rsidRDefault="008D20F3" w:rsidP="000378F8">
            <w:pPr>
              <w:rPr>
                <w:snapToGrid w:val="0"/>
                <w:sz w:val="24"/>
                <w:szCs w:val="24"/>
                <w:lang w:eastAsia="ru-RU"/>
              </w:rPr>
            </w:pPr>
            <w:r w:rsidRPr="0021755C">
              <w:rPr>
                <w:snapToGrid w:val="0"/>
                <w:sz w:val="24"/>
                <w:szCs w:val="24"/>
                <w:lang w:eastAsia="ru-RU"/>
              </w:rPr>
              <w:t>Tālrunis</w:t>
            </w:r>
          </w:p>
          <w:p w:rsidR="008D20F3" w:rsidRPr="0021755C" w:rsidRDefault="008D20F3" w:rsidP="000378F8">
            <w:pPr>
              <w:rPr>
                <w:snapToGrid w:val="0"/>
                <w:sz w:val="24"/>
                <w:szCs w:val="24"/>
                <w:lang w:eastAsia="ru-RU"/>
              </w:rPr>
            </w:pPr>
            <w:r w:rsidRPr="0021755C">
              <w:rPr>
                <w:snapToGrid w:val="0"/>
                <w:sz w:val="24"/>
                <w:szCs w:val="24"/>
                <w:lang w:eastAsia="ru-RU"/>
              </w:rPr>
              <w:t>Fakss</w:t>
            </w:r>
          </w:p>
          <w:p w:rsidR="008D20F3" w:rsidRPr="0021755C" w:rsidRDefault="008D20F3" w:rsidP="000378F8">
            <w:pPr>
              <w:rPr>
                <w:sz w:val="22"/>
                <w:szCs w:val="22"/>
              </w:rPr>
            </w:pPr>
            <w:r w:rsidRPr="0021755C">
              <w:rPr>
                <w:snapToGrid w:val="0"/>
                <w:sz w:val="24"/>
                <w:szCs w:val="24"/>
                <w:lang w:eastAsia="ru-RU"/>
              </w:rPr>
              <w:t>e-pasts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rFonts w:eastAsia="Calibri"/>
                <w:sz w:val="24"/>
                <w:szCs w:val="24"/>
              </w:rPr>
            </w:pPr>
            <w:r w:rsidRPr="0021755C">
              <w:rPr>
                <w:rFonts w:eastAsia="Calibri"/>
                <w:sz w:val="24"/>
                <w:szCs w:val="24"/>
              </w:rPr>
              <w:t xml:space="preserve">Informācija par to, vai piedāvājumu iesniegušā pretendenta uzņēmums vai nolikuma 7.2.punktā minētās personas uzņēmums </w:t>
            </w:r>
            <w:r w:rsidRPr="0021755C">
              <w:rPr>
                <w:rFonts w:eastAsia="Calibri"/>
                <w:i/>
                <w:sz w:val="24"/>
                <w:szCs w:val="24"/>
              </w:rPr>
              <w:t>(ja piedalās iepirkumā)</w:t>
            </w:r>
            <w:r w:rsidRPr="0021755C">
              <w:rPr>
                <w:rFonts w:eastAsia="Calibri"/>
                <w:sz w:val="24"/>
                <w:szCs w:val="24"/>
              </w:rPr>
              <w:t xml:space="preserve"> atbilst mazā vai vidējā uzņēmuma statusam</w:t>
            </w:r>
          </w:p>
          <w:p w:rsidR="008D20F3" w:rsidRPr="0021755C" w:rsidRDefault="008D20F3" w:rsidP="000378F8">
            <w:pPr>
              <w:pStyle w:val="ListParagraph"/>
              <w:numPr>
                <w:ilvl w:val="0"/>
                <w:numId w:val="11"/>
              </w:numPr>
              <w:ind w:left="317" w:hanging="218"/>
              <w:jc w:val="both"/>
              <w:rPr>
                <w:sz w:val="21"/>
                <w:szCs w:val="21"/>
              </w:rPr>
            </w:pPr>
            <w:r w:rsidRPr="0021755C">
              <w:rPr>
                <w:i/>
                <w:sz w:val="21"/>
                <w:szCs w:val="21"/>
              </w:rPr>
              <w:t>Mazais uzņēmums</w:t>
            </w:r>
            <w:r w:rsidRPr="0021755C">
              <w:rPr>
                <w:sz w:val="21"/>
                <w:szCs w:val="21"/>
              </w:rPr>
              <w:t xml:space="preserve"> ir uzņēmums, kurā nodarbinātas mazāk nekā 50 personas un kura gada apgrozījums un/vai gada bilance kopā nepārsniedz 10 miljonus euro; </w:t>
            </w:r>
          </w:p>
          <w:p w:rsidR="008D20F3" w:rsidRPr="0021755C" w:rsidRDefault="008D20F3" w:rsidP="000378F8">
            <w:pPr>
              <w:pStyle w:val="ListParagraph"/>
              <w:numPr>
                <w:ilvl w:val="0"/>
                <w:numId w:val="11"/>
              </w:numPr>
              <w:ind w:left="317" w:hanging="218"/>
              <w:jc w:val="both"/>
              <w:rPr>
                <w:sz w:val="24"/>
                <w:szCs w:val="24"/>
              </w:rPr>
            </w:pPr>
            <w:r w:rsidRPr="0021755C">
              <w:rPr>
                <w:i/>
                <w:sz w:val="21"/>
                <w:szCs w:val="21"/>
              </w:rPr>
              <w:t>Vidējais uzņēmums</w:t>
            </w:r>
            <w:r w:rsidRPr="0021755C">
              <w:rPr>
                <w:sz w:val="21"/>
                <w:szCs w:val="21"/>
              </w:rPr>
              <w:t xml:space="preserve"> ir uzņēmums, kas nav mazais uzņēmums, un kurā nodarbinātas mazāk nekā 250 personas un kura gada apgrozījums nepārsniedz 50 miljonus euro, un/vai, kura gada bilance kopā nepārsniedz 43 miljonus euro.</w:t>
            </w:r>
          </w:p>
        </w:tc>
        <w:tc>
          <w:tcPr>
            <w:tcW w:w="3544" w:type="dxa"/>
            <w:vAlign w:val="center"/>
          </w:tcPr>
          <w:p w:rsidR="008D20F3" w:rsidRPr="0021755C" w:rsidRDefault="008D20F3" w:rsidP="000378F8">
            <w:pPr>
              <w:jc w:val="center"/>
              <w:rPr>
                <w:i/>
                <w:sz w:val="22"/>
                <w:szCs w:val="22"/>
              </w:rPr>
            </w:pPr>
            <w:r w:rsidRPr="0021755C">
              <w:rPr>
                <w:i/>
                <w:sz w:val="22"/>
                <w:szCs w:val="22"/>
              </w:rPr>
              <w:t>Jānorāda vai atbilst mazā vai</w:t>
            </w:r>
          </w:p>
          <w:p w:rsidR="008D20F3" w:rsidRPr="0021755C" w:rsidRDefault="008D20F3" w:rsidP="000378F8">
            <w:pPr>
              <w:jc w:val="center"/>
              <w:rPr>
                <w:i/>
                <w:sz w:val="22"/>
                <w:szCs w:val="22"/>
              </w:rPr>
            </w:pPr>
            <w:r w:rsidRPr="0021755C">
              <w:rPr>
                <w:i/>
                <w:sz w:val="22"/>
                <w:szCs w:val="22"/>
              </w:rPr>
              <w:t>vidējā uzņēmuma statusam</w:t>
            </w:r>
          </w:p>
          <w:p w:rsidR="008D20F3" w:rsidRPr="0021755C" w:rsidRDefault="008D20F3" w:rsidP="000378F8">
            <w:pPr>
              <w:jc w:val="center"/>
              <w:rPr>
                <w:i/>
                <w:sz w:val="18"/>
              </w:rPr>
            </w:pPr>
            <w:r w:rsidRPr="0021755C">
              <w:rPr>
                <w:i/>
                <w:sz w:val="22"/>
                <w:szCs w:val="22"/>
              </w:rPr>
              <w:t>vai neatbilst</w:t>
            </w:r>
          </w:p>
        </w:tc>
      </w:tr>
    </w:tbl>
    <w:p w:rsidR="008D20F3" w:rsidRPr="001E6A2B" w:rsidRDefault="008D20F3" w:rsidP="008D20F3">
      <w:pPr>
        <w:pStyle w:val="Title"/>
        <w:rPr>
          <w:rFonts w:ascii="Times New Roman" w:hAnsi="Times New Roman"/>
          <w:b/>
          <w:sz w:val="24"/>
          <w:szCs w:val="24"/>
        </w:rPr>
      </w:pPr>
    </w:p>
    <w:p w:rsidR="008D20F3" w:rsidRPr="001E6A2B" w:rsidRDefault="008D20F3" w:rsidP="008D20F3">
      <w:pPr>
        <w:pStyle w:val="Footer"/>
        <w:tabs>
          <w:tab w:val="clear" w:pos="4153"/>
          <w:tab w:val="clear" w:pos="8306"/>
        </w:tabs>
        <w:jc w:val="both"/>
        <w:rPr>
          <w:sz w:val="24"/>
          <w:szCs w:val="24"/>
        </w:rPr>
      </w:pPr>
    </w:p>
    <w:p w:rsidR="004C025C" w:rsidRPr="001E6A2B" w:rsidRDefault="008D20F3" w:rsidP="004C025C">
      <w:pPr>
        <w:spacing w:line="360" w:lineRule="auto"/>
        <w:ind w:firstLine="720"/>
        <w:jc w:val="both"/>
        <w:rPr>
          <w:sz w:val="26"/>
          <w:szCs w:val="26"/>
        </w:rPr>
      </w:pPr>
      <w:r w:rsidRPr="008C1313">
        <w:rPr>
          <w:sz w:val="26"/>
          <w:szCs w:val="26"/>
        </w:rPr>
        <w:t xml:space="preserve">Savu piedāvājumu iesniedzam iepirkumam </w:t>
      </w:r>
      <w:r w:rsidRPr="008C1313">
        <w:rPr>
          <w:b/>
          <w:i/>
          <w:sz w:val="26"/>
          <w:szCs w:val="26"/>
        </w:rPr>
        <w:t>„</w:t>
      </w:r>
      <w:r w:rsidR="00BE6A8F" w:rsidRPr="00BE6A8F">
        <w:rPr>
          <w:b/>
          <w:i/>
          <w:sz w:val="26"/>
          <w:szCs w:val="26"/>
        </w:rPr>
        <w:t>Maināmo paklāju un mopu noma LLU objektos</w:t>
      </w:r>
      <w:r w:rsidRPr="006909B3">
        <w:rPr>
          <w:b/>
          <w:i/>
          <w:sz w:val="26"/>
          <w:szCs w:val="26"/>
        </w:rPr>
        <w:t>”</w:t>
      </w:r>
      <w:r w:rsidRPr="006909B3">
        <w:rPr>
          <w:sz w:val="26"/>
          <w:szCs w:val="26"/>
        </w:rPr>
        <w:t xml:space="preserve"> (</w:t>
      </w:r>
      <w:r w:rsidR="004C025C" w:rsidRPr="006909B3">
        <w:rPr>
          <w:sz w:val="26"/>
          <w:szCs w:val="26"/>
        </w:rPr>
        <w:t xml:space="preserve">id.Nr. </w:t>
      </w:r>
      <w:r w:rsidR="004C025C" w:rsidRPr="004361FD">
        <w:rPr>
          <w:sz w:val="26"/>
          <w:szCs w:val="26"/>
        </w:rPr>
        <w:t>LLU/</w:t>
      </w:r>
      <w:r w:rsidR="004C025C" w:rsidRPr="004D4BBA">
        <w:rPr>
          <w:sz w:val="26"/>
          <w:szCs w:val="26"/>
        </w:rPr>
        <w:t>2017/</w:t>
      </w:r>
      <w:r w:rsidR="004C025C">
        <w:rPr>
          <w:sz w:val="26"/>
          <w:szCs w:val="26"/>
        </w:rPr>
        <w:t>127</w:t>
      </w:r>
      <w:r w:rsidR="004C025C" w:rsidRPr="004D4BBA">
        <w:rPr>
          <w:sz w:val="26"/>
          <w:szCs w:val="26"/>
        </w:rPr>
        <w:t>/mi).</w:t>
      </w:r>
      <w:r w:rsidR="004C025C" w:rsidRPr="001E6A2B">
        <w:rPr>
          <w:sz w:val="26"/>
          <w:szCs w:val="26"/>
        </w:rPr>
        <w:t xml:space="preserve"> </w:t>
      </w:r>
    </w:p>
    <w:p w:rsidR="008D20F3" w:rsidRPr="009F1AA7" w:rsidRDefault="008D20F3" w:rsidP="004C025C">
      <w:pPr>
        <w:spacing w:line="360" w:lineRule="auto"/>
        <w:ind w:firstLine="720"/>
        <w:jc w:val="both"/>
        <w:rPr>
          <w:b/>
          <w:i/>
          <w:sz w:val="16"/>
          <w:szCs w:val="16"/>
        </w:rPr>
      </w:pPr>
      <w:r w:rsidRPr="00977387">
        <w:rPr>
          <w:sz w:val="26"/>
          <w:szCs w:val="26"/>
        </w:rPr>
        <w:t xml:space="preserve"> </w:t>
      </w:r>
    </w:p>
    <w:p w:rsidR="008D20F3" w:rsidRPr="009F1AA7" w:rsidRDefault="008D20F3" w:rsidP="008D20F3">
      <w:pPr>
        <w:pStyle w:val="Footer"/>
        <w:tabs>
          <w:tab w:val="left" w:pos="720"/>
        </w:tabs>
        <w:jc w:val="center"/>
        <w:rPr>
          <w:b/>
          <w:i/>
          <w:sz w:val="20"/>
          <w:szCs w:val="20"/>
        </w:rPr>
      </w:pPr>
    </w:p>
    <w:p w:rsidR="008D20F3" w:rsidRPr="001E6A2B" w:rsidRDefault="008D20F3" w:rsidP="008D20F3">
      <w:pPr>
        <w:pStyle w:val="naisf"/>
        <w:spacing w:before="0" w:after="0" w:line="276" w:lineRule="auto"/>
        <w:ind w:right="423" w:firstLine="0"/>
        <w:rPr>
          <w:u w:val="single"/>
          <w:lang w:val="lv-LV"/>
        </w:rPr>
      </w:pPr>
      <w:r w:rsidRPr="001E6A2B">
        <w:rPr>
          <w:u w:val="single"/>
          <w:lang w:val="lv-LV"/>
        </w:rPr>
        <w:t>Ar šo apliecinām, ka:</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snapToGrid w:val="0"/>
          <w:lang w:val="lv-LV"/>
        </w:rPr>
        <w:t>visas piedāvājumā sniegtās ziņas ir patiesas;</w:t>
      </w:r>
      <w:r w:rsidRPr="001E6A2B">
        <w:rPr>
          <w:lang w:val="lv-LV"/>
        </w:rPr>
        <w:t xml:space="preserve"> </w:t>
      </w:r>
    </w:p>
    <w:p w:rsidR="008D20F3" w:rsidRPr="00CC56C4" w:rsidRDefault="008D20F3" w:rsidP="008D20F3">
      <w:pPr>
        <w:pStyle w:val="naisf"/>
        <w:numPr>
          <w:ilvl w:val="0"/>
          <w:numId w:val="3"/>
        </w:numPr>
        <w:tabs>
          <w:tab w:val="clear" w:pos="1260"/>
        </w:tabs>
        <w:spacing w:before="0" w:after="0" w:line="276" w:lineRule="auto"/>
        <w:ind w:left="567" w:right="141" w:hanging="283"/>
        <w:rPr>
          <w:lang w:val="lv-LV"/>
        </w:rPr>
      </w:pPr>
      <w:r w:rsidRPr="001E6A2B">
        <w:rPr>
          <w:lang w:val="lv-LV"/>
        </w:rPr>
        <w:t>nav tādu apstākļu, kuri pretendentam liegtu piedalīties iepirkum</w:t>
      </w:r>
      <w:r w:rsidRPr="00CC56C4">
        <w:rPr>
          <w:lang w:val="lv-LV"/>
        </w:rPr>
        <w:t>ā saskaņā ar Publisko iepirkumu likuma prasībām.</w:t>
      </w:r>
    </w:p>
    <w:p w:rsidR="008D20F3" w:rsidRPr="00033FEC" w:rsidRDefault="008D20F3" w:rsidP="008D20F3">
      <w:pPr>
        <w:pStyle w:val="naisf"/>
        <w:spacing w:before="0" w:after="0"/>
        <w:ind w:firstLine="0"/>
        <w:rPr>
          <w:sz w:val="16"/>
          <w:szCs w:val="16"/>
          <w:lang w:val="lv-LV"/>
        </w:rPr>
      </w:pPr>
    </w:p>
    <w:p w:rsidR="008D20F3" w:rsidRPr="009F1AA7" w:rsidRDefault="008D20F3" w:rsidP="008D20F3">
      <w:pPr>
        <w:pStyle w:val="naisf"/>
        <w:spacing w:before="0" w:after="0"/>
        <w:ind w:firstLine="0"/>
        <w:rPr>
          <w:sz w:val="16"/>
          <w:szCs w:val="16"/>
          <w:lang w:val="lv-LV"/>
        </w:rPr>
      </w:pPr>
    </w:p>
    <w:p w:rsidR="008D20F3" w:rsidRDefault="008D20F3" w:rsidP="008D20F3">
      <w:pPr>
        <w:pStyle w:val="naisf"/>
        <w:spacing w:before="0" w:after="0"/>
        <w:rPr>
          <w:lang w:val="lv-LV"/>
        </w:rPr>
      </w:pPr>
    </w:p>
    <w:p w:rsidR="008D20F3" w:rsidRPr="001E6A2B" w:rsidRDefault="008D20F3" w:rsidP="008D20F3">
      <w:pPr>
        <w:pStyle w:val="naisf"/>
        <w:spacing w:before="0" w:after="0"/>
        <w:ind w:firstLine="0"/>
      </w:pPr>
      <w:r w:rsidRPr="001E6A2B">
        <w:t>&lt;Pretendenta nosaukums,</w:t>
      </w:r>
    </w:p>
    <w:p w:rsidR="008D20F3" w:rsidRPr="001E6A2B" w:rsidRDefault="008D20F3" w:rsidP="008D20F3">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w:t>
      </w:r>
      <w:r w:rsidRPr="001E6A2B">
        <w:rPr>
          <w:sz w:val="24"/>
          <w:szCs w:val="24"/>
        </w:rPr>
        <w:t>paraksta atšifrējums&gt;</w:t>
      </w:r>
    </w:p>
    <w:p w:rsidR="008D20F3" w:rsidRPr="001E6A2B" w:rsidRDefault="008D20F3" w:rsidP="008D20F3">
      <w:pPr>
        <w:rPr>
          <w:snapToGrid w:val="0"/>
          <w:sz w:val="24"/>
          <w:szCs w:val="24"/>
          <w:lang w:eastAsia="ru-RU"/>
        </w:rPr>
      </w:pPr>
    </w:p>
    <w:p w:rsidR="008D20F3" w:rsidRPr="009F1AA7" w:rsidRDefault="008D20F3" w:rsidP="008D20F3">
      <w:pPr>
        <w:rPr>
          <w:snapToGrid w:val="0"/>
          <w:sz w:val="16"/>
          <w:szCs w:val="16"/>
          <w:lang w:eastAsia="ru-RU"/>
        </w:rPr>
      </w:pPr>
    </w:p>
    <w:p w:rsidR="008D20F3" w:rsidRDefault="008D20F3" w:rsidP="008D20F3">
      <w:pPr>
        <w:rPr>
          <w:snapToGrid w:val="0"/>
          <w:sz w:val="24"/>
          <w:szCs w:val="24"/>
          <w:lang w:eastAsia="ru-RU"/>
        </w:rPr>
      </w:pPr>
    </w:p>
    <w:p w:rsidR="008D20F3" w:rsidRPr="001E6A2B" w:rsidRDefault="008D20F3" w:rsidP="008D20F3">
      <w:pPr>
        <w:rPr>
          <w:snapToGrid w:val="0"/>
          <w:sz w:val="24"/>
          <w:szCs w:val="24"/>
          <w:lang w:eastAsia="ru-RU"/>
        </w:rPr>
      </w:pPr>
      <w:r w:rsidRPr="001E6A2B">
        <w:rPr>
          <w:snapToGrid w:val="0"/>
          <w:sz w:val="24"/>
          <w:szCs w:val="24"/>
          <w:lang w:eastAsia="ru-RU"/>
        </w:rPr>
        <w:t>Datums______________</w:t>
      </w:r>
    </w:p>
    <w:p w:rsidR="008D20F3" w:rsidRPr="001E6A2B" w:rsidRDefault="008D20F3" w:rsidP="008D20F3">
      <w:pPr>
        <w:jc w:val="both"/>
        <w:rPr>
          <w:b/>
          <w:i/>
          <w:sz w:val="20"/>
        </w:rPr>
      </w:pPr>
    </w:p>
    <w:p w:rsidR="008D20F3" w:rsidRDefault="008D20F3" w:rsidP="008D20F3">
      <w:pPr>
        <w:jc w:val="both"/>
        <w:rPr>
          <w:b/>
          <w:i/>
          <w:sz w:val="20"/>
        </w:rPr>
      </w:pPr>
      <w:r w:rsidRPr="001E6A2B">
        <w:rPr>
          <w:b/>
          <w:i/>
          <w:sz w:val="20"/>
        </w:rPr>
        <w:t>(Piezīme: pretendentam jāaizpilda tukšās vietas šajā formā vai jāizmanto to kā p</w:t>
      </w:r>
      <w:r>
        <w:rPr>
          <w:b/>
          <w:i/>
          <w:sz w:val="20"/>
        </w:rPr>
        <w:t>ieteikuma paraugu.)</w:t>
      </w:r>
    </w:p>
    <w:p w:rsidR="008D20F3" w:rsidRPr="008D20F3" w:rsidRDefault="008D20F3" w:rsidP="008D20F3">
      <w:pPr>
        <w:spacing w:after="200" w:line="276" w:lineRule="auto"/>
        <w:rPr>
          <w:b/>
          <w:i/>
          <w:sz w:val="20"/>
        </w:rPr>
      </w:pPr>
    </w:p>
    <w:sectPr w:rsidR="008D20F3" w:rsidRPr="008D20F3" w:rsidSect="000378F8">
      <w:footerReference w:type="default" r:id="rId14"/>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48" w:rsidRDefault="00DD2E48">
      <w:r>
        <w:separator/>
      </w:r>
    </w:p>
  </w:endnote>
  <w:endnote w:type="continuationSeparator" w:id="0">
    <w:p w:rsidR="00DD2E48" w:rsidRDefault="00DD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F0" w:rsidRPr="00177705" w:rsidRDefault="001356F0">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CF3F36">
      <w:rPr>
        <w:noProof/>
        <w:sz w:val="20"/>
        <w:szCs w:val="20"/>
      </w:rPr>
      <w:t>6</w:t>
    </w:r>
    <w:r w:rsidRPr="00177705">
      <w:rPr>
        <w:sz w:val="20"/>
        <w:szCs w:val="20"/>
      </w:rPr>
      <w:fldChar w:fldCharType="end"/>
    </w:r>
  </w:p>
  <w:p w:rsidR="001356F0" w:rsidRDefault="001356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F0" w:rsidRPr="00AF415F" w:rsidRDefault="001356F0">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1356F0" w:rsidRDefault="001356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02915"/>
      <w:docPartObj>
        <w:docPartGallery w:val="Page Numbers (Bottom of Page)"/>
        <w:docPartUnique/>
      </w:docPartObj>
    </w:sdtPr>
    <w:sdtEndPr>
      <w:rPr>
        <w:noProof/>
        <w:sz w:val="20"/>
        <w:szCs w:val="20"/>
      </w:rPr>
    </w:sdtEndPr>
    <w:sdtContent>
      <w:p w:rsidR="001356F0" w:rsidRPr="00FA1071" w:rsidRDefault="001356F0">
        <w:pPr>
          <w:pStyle w:val="Footer"/>
          <w:jc w:val="center"/>
          <w:rPr>
            <w:sz w:val="20"/>
            <w:szCs w:val="20"/>
          </w:rPr>
        </w:pPr>
        <w:r w:rsidRPr="00FA1071">
          <w:rPr>
            <w:sz w:val="20"/>
            <w:szCs w:val="20"/>
          </w:rPr>
          <w:fldChar w:fldCharType="begin"/>
        </w:r>
        <w:r w:rsidRPr="00FA1071">
          <w:rPr>
            <w:sz w:val="20"/>
            <w:szCs w:val="20"/>
          </w:rPr>
          <w:instrText xml:space="preserve"> PAGE   \* MERGEFORMAT </w:instrText>
        </w:r>
        <w:r w:rsidRPr="00FA1071">
          <w:rPr>
            <w:sz w:val="20"/>
            <w:szCs w:val="20"/>
          </w:rPr>
          <w:fldChar w:fldCharType="separate"/>
        </w:r>
        <w:r w:rsidR="00CF3F36">
          <w:rPr>
            <w:noProof/>
            <w:sz w:val="20"/>
            <w:szCs w:val="20"/>
          </w:rPr>
          <w:t>8</w:t>
        </w:r>
        <w:r w:rsidRPr="00FA1071">
          <w:rPr>
            <w:noProof/>
            <w:sz w:val="20"/>
            <w:szCs w:val="20"/>
          </w:rPr>
          <w:fldChar w:fldCharType="end"/>
        </w:r>
      </w:p>
    </w:sdtContent>
  </w:sdt>
  <w:p w:rsidR="001356F0" w:rsidRDefault="00135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48" w:rsidRDefault="00DD2E48">
      <w:r>
        <w:separator/>
      </w:r>
    </w:p>
  </w:footnote>
  <w:footnote w:type="continuationSeparator" w:id="0">
    <w:p w:rsidR="00DD2E48" w:rsidRDefault="00DD2E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1BB0"/>
    <w:multiLevelType w:val="hybridMultilevel"/>
    <w:tmpl w:val="B7A48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41E28"/>
    <w:multiLevelType w:val="hybridMultilevel"/>
    <w:tmpl w:val="46E0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92ACB"/>
    <w:multiLevelType w:val="hybridMultilevel"/>
    <w:tmpl w:val="D4402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1143AA8"/>
    <w:multiLevelType w:val="hybridMultilevel"/>
    <w:tmpl w:val="F09C2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6" w15:restartNumberingAfterBreak="0">
    <w:nsid w:val="27FF1EBB"/>
    <w:multiLevelType w:val="hybridMultilevel"/>
    <w:tmpl w:val="2F1C8B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CEA2BE5"/>
    <w:multiLevelType w:val="hybridMultilevel"/>
    <w:tmpl w:val="F864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F50F1"/>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9B74EA"/>
    <w:multiLevelType w:val="multilevel"/>
    <w:tmpl w:val="4E3487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DD4A4D"/>
    <w:multiLevelType w:val="multilevel"/>
    <w:tmpl w:val="B17C87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931F1C"/>
    <w:multiLevelType w:val="hybridMultilevel"/>
    <w:tmpl w:val="D1DC6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D78070C"/>
    <w:multiLevelType w:val="hybridMultilevel"/>
    <w:tmpl w:val="F38CD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0224C4F"/>
    <w:multiLevelType w:val="hybridMultilevel"/>
    <w:tmpl w:val="87369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3D64CFF"/>
    <w:multiLevelType w:val="hybridMultilevel"/>
    <w:tmpl w:val="14B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647129"/>
    <w:multiLevelType w:val="hybridMultilevel"/>
    <w:tmpl w:val="05B40B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F3793B"/>
    <w:multiLevelType w:val="hybridMultilevel"/>
    <w:tmpl w:val="1D663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342680"/>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7" w15:restartNumberingAfterBreak="0">
    <w:nsid w:val="79DE1749"/>
    <w:multiLevelType w:val="hybridMultilevel"/>
    <w:tmpl w:val="EF82D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100769"/>
    <w:multiLevelType w:val="multilevel"/>
    <w:tmpl w:val="E6CEEFA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EF9714D"/>
    <w:multiLevelType w:val="hybridMultilevel"/>
    <w:tmpl w:val="CE0A1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5"/>
  </w:num>
  <w:num w:numId="7">
    <w:abstractNumId w:val="13"/>
  </w:num>
  <w:num w:numId="8">
    <w:abstractNumId w:val="10"/>
  </w:num>
  <w:num w:numId="9">
    <w:abstractNumId w:val="25"/>
  </w:num>
  <w:num w:numId="10">
    <w:abstractNumId w:val="8"/>
  </w:num>
  <w:num w:numId="11">
    <w:abstractNumId w:val="20"/>
  </w:num>
  <w:num w:numId="12">
    <w:abstractNumId w:val="28"/>
  </w:num>
  <w:num w:numId="13">
    <w:abstractNumId w:val="14"/>
  </w:num>
  <w:num w:numId="14">
    <w:abstractNumId w:val="2"/>
  </w:num>
  <w:num w:numId="15">
    <w:abstractNumId w:val="5"/>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24"/>
  </w:num>
  <w:num w:numId="20">
    <w:abstractNumId w:val="0"/>
  </w:num>
  <w:num w:numId="21">
    <w:abstractNumId w:val="9"/>
  </w:num>
  <w:num w:numId="22">
    <w:abstractNumId w:val="22"/>
  </w:num>
  <w:num w:numId="23">
    <w:abstractNumId w:val="19"/>
  </w:num>
  <w:num w:numId="24">
    <w:abstractNumId w:val="16"/>
  </w:num>
  <w:num w:numId="25">
    <w:abstractNumId w:val="4"/>
  </w:num>
  <w:num w:numId="26">
    <w:abstractNumId w:val="23"/>
  </w:num>
  <w:num w:numId="27">
    <w:abstractNumId w:val="6"/>
  </w:num>
  <w:num w:numId="28">
    <w:abstractNumId w:val="2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3"/>
    <w:rsid w:val="00031379"/>
    <w:rsid w:val="000366B3"/>
    <w:rsid w:val="000378F8"/>
    <w:rsid w:val="00065A8C"/>
    <w:rsid w:val="00071A80"/>
    <w:rsid w:val="0008563F"/>
    <w:rsid w:val="000A7E85"/>
    <w:rsid w:val="000D7613"/>
    <w:rsid w:val="000F4788"/>
    <w:rsid w:val="000F59BF"/>
    <w:rsid w:val="000F6248"/>
    <w:rsid w:val="001356F0"/>
    <w:rsid w:val="001520D9"/>
    <w:rsid w:val="0016114E"/>
    <w:rsid w:val="001A3043"/>
    <w:rsid w:val="001E01B9"/>
    <w:rsid w:val="001E0545"/>
    <w:rsid w:val="002457C1"/>
    <w:rsid w:val="002D35F4"/>
    <w:rsid w:val="002E5E7A"/>
    <w:rsid w:val="003158F4"/>
    <w:rsid w:val="00355F99"/>
    <w:rsid w:val="0035697C"/>
    <w:rsid w:val="00380053"/>
    <w:rsid w:val="003A4CF5"/>
    <w:rsid w:val="003D2BB5"/>
    <w:rsid w:val="003D589B"/>
    <w:rsid w:val="003D7862"/>
    <w:rsid w:val="0044682E"/>
    <w:rsid w:val="00465784"/>
    <w:rsid w:val="004C025C"/>
    <w:rsid w:val="004F57BD"/>
    <w:rsid w:val="005445E5"/>
    <w:rsid w:val="005D508E"/>
    <w:rsid w:val="005F395A"/>
    <w:rsid w:val="005F5753"/>
    <w:rsid w:val="006007AD"/>
    <w:rsid w:val="006206A3"/>
    <w:rsid w:val="00642562"/>
    <w:rsid w:val="006453EF"/>
    <w:rsid w:val="0069699E"/>
    <w:rsid w:val="007115AC"/>
    <w:rsid w:val="007240A1"/>
    <w:rsid w:val="00736C0C"/>
    <w:rsid w:val="00791758"/>
    <w:rsid w:val="007A6D7F"/>
    <w:rsid w:val="007C2FC8"/>
    <w:rsid w:val="007C7A8E"/>
    <w:rsid w:val="007D3960"/>
    <w:rsid w:val="007E03E3"/>
    <w:rsid w:val="007E1481"/>
    <w:rsid w:val="008023C2"/>
    <w:rsid w:val="00811E0E"/>
    <w:rsid w:val="00870268"/>
    <w:rsid w:val="008A083A"/>
    <w:rsid w:val="008C4E14"/>
    <w:rsid w:val="008D20F3"/>
    <w:rsid w:val="008D74E3"/>
    <w:rsid w:val="00916446"/>
    <w:rsid w:val="0092397B"/>
    <w:rsid w:val="009328AF"/>
    <w:rsid w:val="00966411"/>
    <w:rsid w:val="00972A1C"/>
    <w:rsid w:val="00977387"/>
    <w:rsid w:val="00980838"/>
    <w:rsid w:val="009C79F1"/>
    <w:rsid w:val="009E4277"/>
    <w:rsid w:val="00A301D2"/>
    <w:rsid w:val="00A351E5"/>
    <w:rsid w:val="00A46EF5"/>
    <w:rsid w:val="00A91194"/>
    <w:rsid w:val="00B3569B"/>
    <w:rsid w:val="00B631FB"/>
    <w:rsid w:val="00B66BC1"/>
    <w:rsid w:val="00B7742F"/>
    <w:rsid w:val="00B8677F"/>
    <w:rsid w:val="00B87492"/>
    <w:rsid w:val="00BA4AAA"/>
    <w:rsid w:val="00BB63C2"/>
    <w:rsid w:val="00BD0509"/>
    <w:rsid w:val="00BE6A8F"/>
    <w:rsid w:val="00BE7CA0"/>
    <w:rsid w:val="00BF1897"/>
    <w:rsid w:val="00C37DDA"/>
    <w:rsid w:val="00CF3F36"/>
    <w:rsid w:val="00DA046C"/>
    <w:rsid w:val="00DC0458"/>
    <w:rsid w:val="00DC6CD5"/>
    <w:rsid w:val="00DD2E48"/>
    <w:rsid w:val="00E22A32"/>
    <w:rsid w:val="00E554E5"/>
    <w:rsid w:val="00E61C01"/>
    <w:rsid w:val="00E71C3B"/>
    <w:rsid w:val="00E84936"/>
    <w:rsid w:val="00E84D44"/>
    <w:rsid w:val="00EB231C"/>
    <w:rsid w:val="00EB676E"/>
    <w:rsid w:val="00ED7173"/>
    <w:rsid w:val="00EF24BA"/>
    <w:rsid w:val="00F14B44"/>
    <w:rsid w:val="00F51254"/>
    <w:rsid w:val="00F61BE2"/>
    <w:rsid w:val="00FA4718"/>
    <w:rsid w:val="00FD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9CBD"/>
  <w15:docId w15:val="{53BC82E6-B0BE-4B7C-8553-D2694093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F3"/>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8D20F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D20F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D20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F3"/>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D20F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8D20F3"/>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8D20F3"/>
    <w:pPr>
      <w:ind w:firstLine="360"/>
      <w:jc w:val="both"/>
    </w:pPr>
    <w:rPr>
      <w:sz w:val="24"/>
    </w:rPr>
  </w:style>
  <w:style w:type="character" w:customStyle="1" w:styleId="BodyTextIndent2Char">
    <w:name w:val="Body Text Indent 2 Char"/>
    <w:basedOn w:val="DefaultParagraphFont"/>
    <w:link w:val="BodyTextIndent2"/>
    <w:uiPriority w:val="99"/>
    <w:rsid w:val="008D20F3"/>
    <w:rPr>
      <w:rFonts w:ascii="Times New Roman" w:eastAsia="Times New Roman" w:hAnsi="Times New Roman" w:cs="Times New Roman"/>
      <w:sz w:val="24"/>
      <w:szCs w:val="28"/>
      <w:lang w:eastAsia="lv-LV"/>
    </w:rPr>
  </w:style>
  <w:style w:type="character" w:styleId="Hyperlink">
    <w:name w:val="Hyperlink"/>
    <w:rsid w:val="008D20F3"/>
    <w:rPr>
      <w:color w:val="0000FF"/>
      <w:u w:val="single"/>
    </w:rPr>
  </w:style>
  <w:style w:type="paragraph" w:styleId="Footer">
    <w:name w:val="footer"/>
    <w:basedOn w:val="Normal"/>
    <w:link w:val="FooterChar"/>
    <w:uiPriority w:val="99"/>
    <w:rsid w:val="008D20F3"/>
    <w:pPr>
      <w:tabs>
        <w:tab w:val="center" w:pos="4153"/>
        <w:tab w:val="right" w:pos="8306"/>
      </w:tabs>
    </w:pPr>
  </w:style>
  <w:style w:type="character" w:customStyle="1" w:styleId="FooterChar">
    <w:name w:val="Footer Char"/>
    <w:basedOn w:val="DefaultParagraphFont"/>
    <w:link w:val="Footer"/>
    <w:uiPriority w:val="99"/>
    <w:rsid w:val="008D20F3"/>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8D20F3"/>
    <w:pPr>
      <w:spacing w:after="120"/>
    </w:pPr>
  </w:style>
  <w:style w:type="character" w:customStyle="1" w:styleId="BodyTextChar">
    <w:name w:val="Body Text Char"/>
    <w:aliases w:val="Body Text1 Char"/>
    <w:basedOn w:val="DefaultParagraphFont"/>
    <w:link w:val="BodyText"/>
    <w:rsid w:val="008D20F3"/>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8D20F3"/>
    <w:pPr>
      <w:spacing w:after="120"/>
      <w:ind w:left="283"/>
    </w:pPr>
  </w:style>
  <w:style w:type="character" w:customStyle="1" w:styleId="BodyTextIndentChar">
    <w:name w:val="Body Text Indent Char"/>
    <w:basedOn w:val="DefaultParagraphFont"/>
    <w:link w:val="BodyTextIndent"/>
    <w:uiPriority w:val="99"/>
    <w:rsid w:val="008D20F3"/>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8D20F3"/>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8D20F3"/>
    <w:rPr>
      <w:rFonts w:ascii="RimTimes" w:eastAsia="Times New Roman" w:hAnsi="RimTimes" w:cs="Times New Roman"/>
      <w:sz w:val="28"/>
      <w:szCs w:val="20"/>
      <w:lang w:eastAsia="lv-LV"/>
    </w:rPr>
  </w:style>
  <w:style w:type="paragraph" w:styleId="ListParagraph">
    <w:name w:val="List Paragraph"/>
    <w:aliases w:val="Saistīto dokumentu saraksts,Strip,H&amp;P List Paragraph"/>
    <w:basedOn w:val="Normal"/>
    <w:link w:val="ListParagraphChar"/>
    <w:uiPriority w:val="34"/>
    <w:qFormat/>
    <w:rsid w:val="008D20F3"/>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8D20F3"/>
    <w:rPr>
      <w:rFonts w:ascii="Times New Roman" w:eastAsia="Times New Roman" w:hAnsi="Times New Roman" w:cs="Times New Roman"/>
      <w:sz w:val="28"/>
      <w:szCs w:val="28"/>
      <w:lang w:eastAsia="lv-LV"/>
    </w:rPr>
  </w:style>
  <w:style w:type="paragraph" w:customStyle="1" w:styleId="naisf">
    <w:name w:val="naisf"/>
    <w:basedOn w:val="Normal"/>
    <w:rsid w:val="008D20F3"/>
    <w:pPr>
      <w:spacing w:before="62" w:after="62"/>
      <w:ind w:firstLine="310"/>
      <w:jc w:val="both"/>
    </w:pPr>
    <w:rPr>
      <w:rFonts w:eastAsia="Arial Unicode MS"/>
      <w:sz w:val="24"/>
      <w:szCs w:val="24"/>
      <w:lang w:val="en-GB" w:eastAsia="en-US"/>
    </w:rPr>
  </w:style>
  <w:style w:type="paragraph" w:customStyle="1" w:styleId="tv213">
    <w:name w:val="tv213"/>
    <w:basedOn w:val="Normal"/>
    <w:rsid w:val="008D20F3"/>
    <w:pPr>
      <w:spacing w:before="100" w:beforeAutospacing="1" w:after="100" w:afterAutospacing="1"/>
    </w:pPr>
    <w:rPr>
      <w:sz w:val="24"/>
      <w:szCs w:val="24"/>
    </w:rPr>
  </w:style>
  <w:style w:type="paragraph" w:customStyle="1" w:styleId="Sarakstarindkopa">
    <w:name w:val="Saraksta rindkopa"/>
    <w:basedOn w:val="Normal"/>
    <w:link w:val="SarakstarindkopaRakstz"/>
    <w:uiPriority w:val="34"/>
    <w:qFormat/>
    <w:rsid w:val="008D20F3"/>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8D20F3"/>
    <w:rPr>
      <w:rFonts w:ascii="Calibri" w:eastAsia="Calibri" w:hAnsi="Calibri" w:cs="Times New Roman"/>
    </w:rPr>
  </w:style>
  <w:style w:type="paragraph" w:styleId="BalloonText">
    <w:name w:val="Balloon Text"/>
    <w:basedOn w:val="Normal"/>
    <w:link w:val="BalloonTextChar"/>
    <w:uiPriority w:val="99"/>
    <w:semiHidden/>
    <w:unhideWhenUsed/>
    <w:rsid w:val="008D20F3"/>
    <w:rPr>
      <w:rFonts w:ascii="Tahoma" w:hAnsi="Tahoma" w:cs="Tahoma"/>
      <w:sz w:val="16"/>
      <w:szCs w:val="16"/>
    </w:rPr>
  </w:style>
  <w:style w:type="character" w:customStyle="1" w:styleId="BalloonTextChar">
    <w:name w:val="Balloon Text Char"/>
    <w:basedOn w:val="DefaultParagraphFont"/>
    <w:link w:val="BalloonText"/>
    <w:uiPriority w:val="99"/>
    <w:semiHidden/>
    <w:rsid w:val="008D20F3"/>
    <w:rPr>
      <w:rFonts w:ascii="Tahoma" w:eastAsia="Times New Roman" w:hAnsi="Tahoma" w:cs="Tahoma"/>
      <w:sz w:val="16"/>
      <w:szCs w:val="16"/>
      <w:lang w:eastAsia="lv-LV"/>
    </w:rPr>
  </w:style>
  <w:style w:type="table" w:styleId="TableGrid">
    <w:name w:val="Table Grid"/>
    <w:basedOn w:val="TableNormal"/>
    <w:uiPriority w:val="59"/>
    <w:rsid w:val="0092397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87"/>
    <w:pPr>
      <w:tabs>
        <w:tab w:val="center" w:pos="4153"/>
        <w:tab w:val="right" w:pos="8306"/>
      </w:tabs>
    </w:pPr>
  </w:style>
  <w:style w:type="character" w:customStyle="1" w:styleId="HeaderChar">
    <w:name w:val="Header Char"/>
    <w:basedOn w:val="DefaultParagraphFont"/>
    <w:link w:val="Header"/>
    <w:uiPriority w:val="99"/>
    <w:rsid w:val="00977387"/>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rube@llu.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55567-administrativa-procesa-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llu.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11</Pages>
  <Words>18539</Words>
  <Characters>10568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23</cp:revision>
  <cp:lastPrinted>2017-11-27T12:11:00Z</cp:lastPrinted>
  <dcterms:created xsi:type="dcterms:W3CDTF">2017-11-21T09:05:00Z</dcterms:created>
  <dcterms:modified xsi:type="dcterms:W3CDTF">2017-11-27T12:45:00Z</dcterms:modified>
</cp:coreProperties>
</file>