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67" w:rsidRPr="00D94750" w:rsidRDefault="00985A67" w:rsidP="00985A67">
      <w:pPr>
        <w:pStyle w:val="NoSpacing"/>
        <w:ind w:left="5040"/>
        <w:rPr>
          <w:rFonts w:ascii="Times New Roman" w:hAnsi="Times New Roman" w:cs="Times New Roman"/>
          <w:sz w:val="24"/>
          <w:szCs w:val="24"/>
          <w:lang w:val="lv-LV"/>
        </w:rPr>
      </w:pPr>
      <w:r w:rsidRPr="00D94750">
        <w:rPr>
          <w:rFonts w:ascii="Times New Roman" w:hAnsi="Times New Roman" w:cs="Times New Roman"/>
          <w:sz w:val="24"/>
          <w:szCs w:val="24"/>
          <w:lang w:val="lv-LV"/>
        </w:rPr>
        <w:t>Apstiprinu:</w:t>
      </w:r>
    </w:p>
    <w:p w:rsidR="00985A67" w:rsidRPr="00D94750" w:rsidRDefault="00985A67" w:rsidP="00985A67">
      <w:pPr>
        <w:pStyle w:val="NoSpacing"/>
        <w:ind w:left="5040"/>
        <w:rPr>
          <w:rFonts w:ascii="Times New Roman" w:hAnsi="Times New Roman" w:cs="Times New Roman"/>
          <w:sz w:val="24"/>
          <w:szCs w:val="24"/>
          <w:lang w:val="lv-LV"/>
        </w:rPr>
      </w:pPr>
      <w:r w:rsidRPr="00D94750">
        <w:rPr>
          <w:rFonts w:ascii="Times New Roman" w:hAnsi="Times New Roman" w:cs="Times New Roman"/>
          <w:sz w:val="24"/>
          <w:szCs w:val="24"/>
          <w:lang w:val="lv-LV"/>
        </w:rPr>
        <w:t>Latvijas Lauksaimniecībs universitātes</w:t>
      </w:r>
    </w:p>
    <w:p w:rsidR="00985A67" w:rsidRPr="00D94750" w:rsidRDefault="00985A67" w:rsidP="00985A67">
      <w:pPr>
        <w:pStyle w:val="NoSpacing"/>
        <w:ind w:left="5040"/>
        <w:rPr>
          <w:rFonts w:ascii="Times New Roman" w:hAnsi="Times New Roman" w:cs="Times New Roman"/>
          <w:sz w:val="24"/>
          <w:szCs w:val="24"/>
          <w:lang w:val="lv-LV"/>
        </w:rPr>
      </w:pPr>
      <w:r w:rsidRPr="00D94750">
        <w:rPr>
          <w:rFonts w:ascii="Times New Roman" w:hAnsi="Times New Roman" w:cs="Times New Roman"/>
          <w:sz w:val="24"/>
          <w:szCs w:val="24"/>
          <w:lang w:val="lv-LV"/>
        </w:rPr>
        <w:t>Komisijas priekšsēdētājs Arnis Mugurēvičs</w:t>
      </w:r>
    </w:p>
    <w:p w:rsidR="00985A67" w:rsidRPr="00D94750" w:rsidRDefault="00985A67" w:rsidP="00985A67">
      <w:pPr>
        <w:pStyle w:val="NoSpacing"/>
        <w:ind w:left="5040"/>
        <w:rPr>
          <w:rFonts w:ascii="Times New Roman" w:hAnsi="Times New Roman" w:cs="Times New Roman"/>
          <w:sz w:val="24"/>
          <w:szCs w:val="24"/>
          <w:lang w:val="lv-LV"/>
        </w:rPr>
      </w:pPr>
      <w:r w:rsidRPr="00D94750">
        <w:rPr>
          <w:rFonts w:ascii="Times New Roman" w:hAnsi="Times New Roman" w:cs="Times New Roman"/>
          <w:sz w:val="24"/>
          <w:szCs w:val="24"/>
          <w:lang w:val="lv-LV"/>
        </w:rPr>
        <w:t>__________________</w:t>
      </w:r>
    </w:p>
    <w:p w:rsidR="00985A67" w:rsidRPr="00D94750" w:rsidRDefault="00985A67" w:rsidP="00985A67">
      <w:pPr>
        <w:pStyle w:val="NoSpacing"/>
        <w:ind w:left="5040"/>
        <w:rPr>
          <w:rFonts w:ascii="Times New Roman" w:hAnsi="Times New Roman" w:cs="Times New Roman"/>
          <w:sz w:val="24"/>
          <w:szCs w:val="24"/>
          <w:lang w:val="lv-LV"/>
        </w:rPr>
      </w:pPr>
      <w:r w:rsidRPr="00D94750">
        <w:rPr>
          <w:rFonts w:ascii="Times New Roman" w:hAnsi="Times New Roman" w:cs="Times New Roman"/>
          <w:sz w:val="24"/>
          <w:szCs w:val="24"/>
          <w:lang w:val="lv-LV"/>
        </w:rPr>
        <w:t>2018. gada___.______</w:t>
      </w:r>
    </w:p>
    <w:p w:rsidR="00985A67" w:rsidRPr="00D94750" w:rsidRDefault="00985A67" w:rsidP="00985A67">
      <w:pPr>
        <w:pStyle w:val="NoSpacing"/>
        <w:ind w:left="5040"/>
        <w:rPr>
          <w:rFonts w:ascii="Times New Roman" w:hAnsi="Times New Roman" w:cs="Times New Roman"/>
          <w:sz w:val="24"/>
          <w:szCs w:val="24"/>
          <w:lang w:val="lv-LV"/>
        </w:rPr>
      </w:pPr>
      <w:r w:rsidRPr="00D94750">
        <w:rPr>
          <w:rFonts w:ascii="Times New Roman" w:hAnsi="Times New Roman" w:cs="Times New Roman"/>
          <w:sz w:val="24"/>
          <w:szCs w:val="24"/>
          <w:lang w:val="lv-LV"/>
        </w:rPr>
        <w:t>Izstrādāti Pamatojoties uz Nr.3.2.-24/IĪPK-P03/2018</w:t>
      </w:r>
    </w:p>
    <w:p w:rsidR="00985A67" w:rsidRPr="00172475" w:rsidRDefault="00985A67" w:rsidP="00985A67">
      <w:pPr>
        <w:pStyle w:val="NoSpacing"/>
        <w:ind w:left="5040"/>
        <w:rPr>
          <w:rFonts w:ascii="Times New Roman" w:eastAsia="Times New Roman" w:hAnsi="Times New Roman" w:cs="Times New Roman"/>
          <w:color w:val="000000"/>
          <w:sz w:val="24"/>
          <w:szCs w:val="24"/>
          <w:lang w:val="lv-LV"/>
        </w:rPr>
      </w:pPr>
      <w:r w:rsidRPr="00D94750">
        <w:rPr>
          <w:rFonts w:ascii="Times New Roman" w:hAnsi="Times New Roman" w:cs="Times New Roman"/>
          <w:sz w:val="24"/>
          <w:szCs w:val="24"/>
          <w:lang w:val="lv-LV"/>
        </w:rPr>
        <w:t>LLU Intelektuālā īpašuma pārvaldības komisijas sēdes lēmumu</w:t>
      </w:r>
      <w:r w:rsidRPr="00172475">
        <w:rPr>
          <w:rFonts w:ascii="Times New Roman" w:eastAsia="Times New Roman" w:hAnsi="Times New Roman" w:cs="Times New Roman"/>
          <w:b/>
          <w:bCs/>
          <w:color w:val="000000"/>
          <w:sz w:val="24"/>
          <w:szCs w:val="24"/>
          <w:lang w:val="lv-LV"/>
        </w:rPr>
        <w:t> </w:t>
      </w:r>
    </w:p>
    <w:p w:rsidR="00985A67" w:rsidRDefault="00985A67" w:rsidP="00985A67">
      <w:pPr>
        <w:pStyle w:val="NoSpacing"/>
        <w:jc w:val="center"/>
        <w:rPr>
          <w:rFonts w:ascii="Times New Roman" w:hAnsi="Times New Roman" w:cs="Times New Roman"/>
          <w:b/>
          <w:sz w:val="28"/>
          <w:szCs w:val="28"/>
          <w:lang w:val="lv-LV"/>
        </w:rPr>
      </w:pPr>
    </w:p>
    <w:p w:rsidR="00985A67" w:rsidRPr="00D94750" w:rsidRDefault="00985A67" w:rsidP="00985A67">
      <w:pPr>
        <w:pStyle w:val="NoSpacing"/>
        <w:jc w:val="center"/>
        <w:rPr>
          <w:rFonts w:ascii="Times New Roman" w:hAnsi="Times New Roman" w:cs="Times New Roman"/>
          <w:b/>
          <w:sz w:val="28"/>
          <w:szCs w:val="28"/>
          <w:lang w:val="lv-LV"/>
        </w:rPr>
      </w:pPr>
      <w:r w:rsidRPr="00D94750">
        <w:rPr>
          <w:rFonts w:ascii="Times New Roman" w:hAnsi="Times New Roman" w:cs="Times New Roman"/>
          <w:b/>
          <w:sz w:val="28"/>
          <w:szCs w:val="28"/>
          <w:lang w:val="lv-LV"/>
        </w:rPr>
        <w:t>Latvijas Lauksaimniecības universitātes</w:t>
      </w:r>
    </w:p>
    <w:p w:rsidR="00985A67" w:rsidRPr="00D94750" w:rsidRDefault="00985A67" w:rsidP="00985A67">
      <w:pPr>
        <w:pStyle w:val="NoSpacing"/>
        <w:jc w:val="center"/>
        <w:rPr>
          <w:rFonts w:ascii="Times New Roman" w:hAnsi="Times New Roman" w:cs="Times New Roman"/>
          <w:b/>
          <w:sz w:val="28"/>
          <w:szCs w:val="28"/>
          <w:lang w:val="lv-LV"/>
        </w:rPr>
      </w:pPr>
      <w:r w:rsidRPr="00D94750">
        <w:rPr>
          <w:rFonts w:ascii="Times New Roman" w:hAnsi="Times New Roman" w:cs="Times New Roman"/>
          <w:b/>
          <w:sz w:val="28"/>
          <w:szCs w:val="28"/>
          <w:lang w:val="lv-LV"/>
        </w:rPr>
        <w:t>Latvijas patenta Nr. LV 14511 B uz izgudrojumu</w:t>
      </w:r>
    </w:p>
    <w:p w:rsidR="00985A67" w:rsidRPr="00D94750" w:rsidRDefault="00985A67" w:rsidP="00985A67">
      <w:pPr>
        <w:pStyle w:val="NoSpacing"/>
        <w:jc w:val="center"/>
        <w:rPr>
          <w:rFonts w:ascii="Times New Roman" w:hAnsi="Times New Roman" w:cs="Times New Roman"/>
          <w:b/>
          <w:sz w:val="28"/>
          <w:szCs w:val="28"/>
          <w:lang w:val="lv-LV"/>
        </w:rPr>
      </w:pPr>
      <w:r w:rsidRPr="00D94750">
        <w:rPr>
          <w:rFonts w:ascii="Times New Roman" w:hAnsi="Times New Roman" w:cs="Times New Roman"/>
          <w:b/>
          <w:sz w:val="28"/>
          <w:szCs w:val="28"/>
          <w:lang w:val="lv-LV"/>
        </w:rPr>
        <w:t>“Kēksu ar topinambūra pulvera piedevām ražošanas paņēmiens”</w:t>
      </w:r>
    </w:p>
    <w:p w:rsidR="00985A67" w:rsidRPr="00172475" w:rsidRDefault="00985A67" w:rsidP="00985A67">
      <w:pPr>
        <w:spacing w:before="100" w:beforeAutospacing="1" w:after="100" w:afterAutospacing="1" w:line="240" w:lineRule="auto"/>
        <w:jc w:val="center"/>
        <w:rPr>
          <w:rFonts w:ascii="Times New Roman" w:eastAsia="Times New Roman" w:hAnsi="Times New Roman" w:cs="Times New Roman"/>
          <w:color w:val="000000"/>
          <w:sz w:val="24"/>
          <w:szCs w:val="24"/>
          <w:lang w:val="lv-LV"/>
        </w:rPr>
      </w:pPr>
      <w:r w:rsidRPr="00172475">
        <w:rPr>
          <w:rFonts w:ascii="Times New Roman" w:eastAsia="Times New Roman" w:hAnsi="Times New Roman" w:cs="Times New Roman"/>
          <w:b/>
          <w:bCs/>
          <w:color w:val="000000"/>
          <w:sz w:val="32"/>
          <w:szCs w:val="32"/>
          <w:lang w:val="lv-LV"/>
        </w:rPr>
        <w:t>Izsoles noteikumi</w:t>
      </w:r>
    </w:p>
    <w:p w:rsidR="00985A67" w:rsidRPr="006A38EC" w:rsidRDefault="00985A67" w:rsidP="00985A67">
      <w:pPr>
        <w:spacing w:after="0" w:line="240" w:lineRule="auto"/>
        <w:rPr>
          <w:rFonts w:ascii="Times New Roman" w:eastAsia="Times New Roman" w:hAnsi="Times New Roman" w:cs="Times New Roman"/>
          <w:b/>
          <w:color w:val="000000"/>
          <w:sz w:val="24"/>
          <w:szCs w:val="24"/>
          <w:lang w:val="lv-LV"/>
        </w:rPr>
      </w:pPr>
      <w:r>
        <w:rPr>
          <w:rFonts w:ascii="Times New Roman" w:eastAsia="Times New Roman" w:hAnsi="Times New Roman" w:cs="Times New Roman"/>
          <w:b/>
          <w:color w:val="000000"/>
          <w:sz w:val="24"/>
          <w:szCs w:val="24"/>
          <w:lang w:val="lv-LV"/>
        </w:rPr>
        <w:t xml:space="preserve">1. </w:t>
      </w:r>
      <w:r w:rsidRPr="006A38EC">
        <w:rPr>
          <w:rFonts w:ascii="Times New Roman" w:eastAsia="Times New Roman" w:hAnsi="Times New Roman" w:cs="Times New Roman"/>
          <w:b/>
          <w:color w:val="000000"/>
          <w:sz w:val="24"/>
          <w:szCs w:val="24"/>
          <w:lang w:val="lv-LV"/>
        </w:rPr>
        <w:t>Vispārīgie noteikumi</w:t>
      </w:r>
    </w:p>
    <w:p w:rsidR="00985A67" w:rsidRPr="006A38EC" w:rsidRDefault="00985A67" w:rsidP="00985A67">
      <w:pPr>
        <w:pStyle w:val="ListParagraph"/>
        <w:spacing w:after="0" w:line="240" w:lineRule="auto"/>
        <w:rPr>
          <w:rFonts w:ascii="Times New Roman" w:eastAsia="Times New Roman" w:hAnsi="Times New Roman" w:cs="Times New Roman"/>
          <w:color w:val="000000"/>
          <w:sz w:val="24"/>
          <w:szCs w:val="24"/>
          <w:lang w:val="lv-LV"/>
        </w:rPr>
      </w:pPr>
    </w:p>
    <w:p w:rsidR="00985A67" w:rsidRDefault="00985A67" w:rsidP="00985A67">
      <w:pPr>
        <w:spacing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rPr>
        <w:t>1.1.</w:t>
      </w:r>
      <w:r w:rsidRPr="0017247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lv-LV"/>
        </w:rPr>
        <w:t>Tiek komercializēts</w:t>
      </w:r>
      <w:r w:rsidRPr="00172475">
        <w:rPr>
          <w:rFonts w:ascii="Times New Roman" w:eastAsia="Times New Roman" w:hAnsi="Times New Roman" w:cs="Times New Roman"/>
          <w:color w:val="000000"/>
          <w:sz w:val="24"/>
          <w:szCs w:val="24"/>
          <w:lang w:val="lv-LV"/>
        </w:rPr>
        <w:t xml:space="preserve"> </w:t>
      </w:r>
      <w:r w:rsidRPr="00A32284">
        <w:rPr>
          <w:rFonts w:ascii="Times New Roman" w:eastAsia="Calibri" w:hAnsi="Times New Roman" w:cs="Times New Roman"/>
          <w:sz w:val="24"/>
          <w:szCs w:val="24"/>
          <w:lang w:val="lv-LV"/>
        </w:rPr>
        <w:t xml:space="preserve">Latvijas patents Nr. LV 14511 B uz izgudrojumu “Kēksu ar topinambūra pulvera piedevām ražošanas paņēmiens”, kā arī speciālas zināšanas </w:t>
      </w:r>
      <w:proofErr w:type="gramStart"/>
      <w:r w:rsidRPr="00A32284">
        <w:rPr>
          <w:rFonts w:ascii="Times New Roman" w:eastAsia="Calibri" w:hAnsi="Times New Roman" w:cs="Times New Roman"/>
          <w:sz w:val="24"/>
          <w:szCs w:val="24"/>
          <w:lang w:val="lv-LV"/>
        </w:rPr>
        <w:t>un</w:t>
      </w:r>
      <w:proofErr w:type="gramEnd"/>
      <w:r w:rsidRPr="00A32284">
        <w:rPr>
          <w:rFonts w:ascii="Times New Roman" w:eastAsia="Calibri" w:hAnsi="Times New Roman" w:cs="Times New Roman"/>
          <w:sz w:val="24"/>
          <w:szCs w:val="24"/>
          <w:lang w:val="lv-LV"/>
        </w:rPr>
        <w:t xml:space="preserve"> zinātība attiecībā uz topinambūra pulveri saturoša kēksa ražošanu</w:t>
      </w:r>
      <w:r w:rsidRPr="00172475">
        <w:rPr>
          <w:rFonts w:ascii="Times New Roman" w:eastAsia="Times New Roman" w:hAnsi="Times New Roman" w:cs="Times New Roman"/>
          <w:color w:val="000000"/>
          <w:sz w:val="24"/>
          <w:szCs w:val="24"/>
          <w:lang w:val="lv-LV"/>
        </w:rPr>
        <w:t xml:space="preserve">. </w:t>
      </w:r>
    </w:p>
    <w:p w:rsidR="00985A67" w:rsidRPr="00172475" w:rsidRDefault="00985A67" w:rsidP="00985A67">
      <w:pPr>
        <w:spacing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1.2. </w:t>
      </w:r>
      <w:r w:rsidRPr="00172475">
        <w:rPr>
          <w:rFonts w:ascii="Times New Roman" w:eastAsia="Times New Roman" w:hAnsi="Times New Roman" w:cs="Times New Roman"/>
          <w:color w:val="000000"/>
          <w:sz w:val="24"/>
          <w:szCs w:val="24"/>
          <w:lang w:val="lv-LV"/>
        </w:rPr>
        <w:t>Izsoles rīkotājs Latvijas Lauksaimniecības universitāte, reģistrācijas nr. 90000041898, juridiskā adrese: Lielā ielā 2, Jelgava, LV-3001</w:t>
      </w:r>
    </w:p>
    <w:p w:rsidR="00985A67" w:rsidRPr="00172475" w:rsidRDefault="00985A67" w:rsidP="00985A6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v-LV"/>
        </w:rPr>
        <w:t xml:space="preserve">2. </w:t>
      </w:r>
      <w:r w:rsidRPr="00172475">
        <w:rPr>
          <w:rFonts w:ascii="Times New Roman" w:eastAsia="Times New Roman" w:hAnsi="Times New Roman" w:cs="Times New Roman"/>
          <w:color w:val="000000"/>
          <w:sz w:val="24"/>
          <w:szCs w:val="24"/>
          <w:lang w:val="lv-LV"/>
        </w:rPr>
        <w:t>Izsoles sākumcena –</w:t>
      </w:r>
      <w:r>
        <w:rPr>
          <w:rFonts w:ascii="Times New Roman" w:eastAsia="Times New Roman" w:hAnsi="Times New Roman" w:cs="Times New Roman"/>
          <w:color w:val="000000"/>
          <w:sz w:val="24"/>
          <w:szCs w:val="24"/>
          <w:lang w:val="lv-LV"/>
        </w:rPr>
        <w:t xml:space="preserve"> </w:t>
      </w:r>
      <w:r w:rsidRPr="00D94750">
        <w:rPr>
          <w:rFonts w:ascii="Times New Roman" w:eastAsia="Times New Roman" w:hAnsi="Times New Roman" w:cs="Times New Roman"/>
          <w:sz w:val="24"/>
          <w:szCs w:val="24"/>
          <w:lang w:val="lv-LV"/>
        </w:rPr>
        <w:t xml:space="preserve">1500,00 EUR (viens tūkstotis pieci simti euro 00 centi) </w:t>
      </w:r>
      <w:r w:rsidRPr="00172475">
        <w:rPr>
          <w:rFonts w:ascii="Times New Roman" w:eastAsia="Times New Roman" w:hAnsi="Times New Roman" w:cs="Times New Roman"/>
          <w:color w:val="000000"/>
          <w:sz w:val="24"/>
          <w:szCs w:val="24"/>
          <w:lang w:val="lv-LV"/>
        </w:rPr>
        <w:t>(bez PVN).</w:t>
      </w:r>
    </w:p>
    <w:p w:rsidR="00985A67" w:rsidRDefault="00985A67" w:rsidP="00985A67">
      <w:pPr>
        <w:spacing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rPr>
        <w:t xml:space="preserve">3. </w:t>
      </w:r>
      <w:r w:rsidRPr="00172475">
        <w:rPr>
          <w:rFonts w:ascii="Times New Roman" w:eastAsia="Times New Roman" w:hAnsi="Times New Roman" w:cs="Times New Roman"/>
          <w:color w:val="000000"/>
          <w:sz w:val="24"/>
          <w:szCs w:val="24"/>
          <w:lang w:val="lv-LV"/>
        </w:rPr>
        <w:t>Izsoles forma – </w:t>
      </w:r>
      <w:r w:rsidRPr="00F4135A">
        <w:rPr>
          <w:rFonts w:ascii="Times New Roman" w:eastAsia="Times New Roman" w:hAnsi="Times New Roman" w:cs="Times New Roman"/>
          <w:color w:val="000000"/>
          <w:sz w:val="24"/>
          <w:szCs w:val="24"/>
          <w:lang w:val="lv-LV"/>
        </w:rPr>
        <w:t>rakstiska izsole.</w:t>
      </w:r>
    </w:p>
    <w:p w:rsidR="00985A67" w:rsidRPr="00172475" w:rsidRDefault="00985A67" w:rsidP="00985A67">
      <w:pPr>
        <w:spacing w:after="0" w:line="240" w:lineRule="auto"/>
        <w:jc w:val="both"/>
        <w:rPr>
          <w:rFonts w:ascii="Times New Roman" w:eastAsia="Times New Roman" w:hAnsi="Times New Roman" w:cs="Times New Roman"/>
          <w:color w:val="000000"/>
          <w:sz w:val="24"/>
          <w:szCs w:val="24"/>
          <w:lang w:val="lv-LV"/>
        </w:rPr>
      </w:pPr>
    </w:p>
    <w:p w:rsidR="00985A67" w:rsidRDefault="00985A67" w:rsidP="00985A67">
      <w:pPr>
        <w:spacing w:after="0" w:line="240" w:lineRule="auto"/>
        <w:ind w:right="146"/>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2</w:t>
      </w:r>
      <w:r w:rsidRPr="0035546D">
        <w:rPr>
          <w:rFonts w:ascii="Times New Roman" w:eastAsia="Times New Roman" w:hAnsi="Times New Roman" w:cs="Times New Roman"/>
          <w:b/>
          <w:bCs/>
          <w:color w:val="000000"/>
          <w:sz w:val="24"/>
          <w:szCs w:val="24"/>
          <w:lang w:val="lv-LV"/>
        </w:rPr>
        <w:t>.</w:t>
      </w:r>
      <w:r w:rsidRPr="00B50F85">
        <w:rPr>
          <w:rFonts w:ascii="Times New Roman" w:eastAsia="Times New Roman" w:hAnsi="Times New Roman" w:cs="Times New Roman"/>
          <w:bCs/>
          <w:color w:val="000000"/>
          <w:sz w:val="24"/>
          <w:szCs w:val="24"/>
          <w:lang w:val="lv-LV"/>
        </w:rPr>
        <w:t xml:space="preserve"> </w:t>
      </w:r>
      <w:r w:rsidRPr="0035546D">
        <w:rPr>
          <w:rFonts w:ascii="Times New Roman" w:eastAsia="Times New Roman" w:hAnsi="Times New Roman" w:cs="Times New Roman"/>
          <w:b/>
          <w:bCs/>
          <w:color w:val="000000"/>
          <w:sz w:val="24"/>
          <w:szCs w:val="24"/>
          <w:lang w:val="lv-LV"/>
        </w:rPr>
        <w:t>Pieteikums</w:t>
      </w:r>
    </w:p>
    <w:p w:rsidR="00985A67" w:rsidRPr="00D94750" w:rsidRDefault="00985A67" w:rsidP="00985A67">
      <w:pPr>
        <w:spacing w:after="0" w:line="240" w:lineRule="auto"/>
        <w:ind w:right="146"/>
        <w:rPr>
          <w:rFonts w:ascii="Times New Roman" w:eastAsia="Times New Roman" w:hAnsi="Times New Roman" w:cs="Times New Roman"/>
          <w:color w:val="000000"/>
          <w:sz w:val="24"/>
          <w:szCs w:val="24"/>
          <w:lang w:val="lv-LV"/>
        </w:rPr>
      </w:pPr>
    </w:p>
    <w:p w:rsidR="00985A67" w:rsidRPr="00D94750"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bCs/>
          <w:color w:val="000000"/>
          <w:sz w:val="24"/>
          <w:szCs w:val="24"/>
          <w:lang w:val="lv-LV"/>
        </w:rPr>
        <w:t xml:space="preserve">2.1. </w:t>
      </w:r>
      <w:r w:rsidRPr="00622642">
        <w:rPr>
          <w:rFonts w:ascii="Times New Roman" w:eastAsia="Times New Roman" w:hAnsi="Times New Roman" w:cs="Times New Roman"/>
          <w:bCs/>
          <w:color w:val="000000"/>
          <w:sz w:val="24"/>
          <w:szCs w:val="24"/>
          <w:lang w:val="lv-LV"/>
        </w:rPr>
        <w:t>Pretendenta pieteikšanās termiņš, pieteikumu iesniegšanas un reģistrēšanas</w:t>
      </w:r>
      <w:r w:rsidRPr="00622642">
        <w:rPr>
          <w:rFonts w:ascii="Times New Roman" w:eastAsia="Times New Roman" w:hAnsi="Times New Roman" w:cs="Times New Roman"/>
          <w:color w:val="000000"/>
          <w:sz w:val="24"/>
          <w:szCs w:val="24"/>
          <w:lang w:val="lv-LV"/>
        </w:rPr>
        <w:t> </w:t>
      </w:r>
      <w:r w:rsidRPr="00622642">
        <w:rPr>
          <w:rFonts w:ascii="Times New Roman" w:eastAsia="Times New Roman" w:hAnsi="Times New Roman" w:cs="Times New Roman"/>
          <w:bCs/>
          <w:color w:val="000000"/>
          <w:sz w:val="24"/>
          <w:szCs w:val="24"/>
          <w:lang w:val="lv-LV"/>
        </w:rPr>
        <w:t>kārtība, datums, laiks un vieta:</w:t>
      </w:r>
    </w:p>
    <w:p w:rsidR="00985A67" w:rsidRPr="00622642"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rPr>
        <w:t xml:space="preserve">2.2. </w:t>
      </w:r>
      <w:r w:rsidRPr="00622642">
        <w:rPr>
          <w:rFonts w:ascii="Times New Roman" w:eastAsia="Times New Roman" w:hAnsi="Times New Roman" w:cs="Times New Roman"/>
          <w:color w:val="000000"/>
          <w:sz w:val="24"/>
          <w:szCs w:val="24"/>
          <w:lang w:val="lv-LV"/>
        </w:rPr>
        <w:t xml:space="preserve">Piedalīšanos Izsolē Pretendents apliecina, iesniedzot atbilstoši šīs izsoles nolikumam sagatavotu pieteikumu. Pieteikumam jābūt ievietotam aizlīmētā aploksnē, kura ir parakstīta, un uz kuras jābūt norādītam: </w:t>
      </w:r>
      <w:r>
        <w:rPr>
          <w:rFonts w:ascii="Times New Roman" w:eastAsia="Times New Roman" w:hAnsi="Times New Roman" w:cs="Times New Roman"/>
          <w:color w:val="000000"/>
          <w:sz w:val="24"/>
          <w:szCs w:val="24"/>
          <w:lang w:val="lv-LV"/>
        </w:rPr>
        <w:t>“</w:t>
      </w:r>
      <w:r w:rsidRPr="00A32284">
        <w:rPr>
          <w:rFonts w:ascii="Times New Roman" w:eastAsia="Calibri" w:hAnsi="Times New Roman" w:cs="Times New Roman"/>
          <w:sz w:val="24"/>
          <w:szCs w:val="24"/>
          <w:lang w:val="lv-LV"/>
        </w:rPr>
        <w:t>Latvijas patents Nr. LV 14511 B uz izgudrojumu “Kēksu ar topinambūra pulvera piedevām ražošanas paņēmiens”</w:t>
      </w:r>
      <w:r>
        <w:rPr>
          <w:rFonts w:ascii="Times New Roman" w:eastAsia="Calibri" w:hAnsi="Times New Roman" w:cs="Times New Roman"/>
          <w:sz w:val="24"/>
          <w:szCs w:val="24"/>
          <w:lang w:val="lv-LV"/>
        </w:rPr>
        <w:t>”</w:t>
      </w:r>
      <w:r w:rsidRPr="00622642">
        <w:rPr>
          <w:rFonts w:ascii="Times New Roman" w:eastAsia="Times New Roman" w:hAnsi="Times New Roman" w:cs="Times New Roman"/>
          <w:color w:val="000000"/>
          <w:sz w:val="24"/>
          <w:szCs w:val="24"/>
          <w:lang w:val="lv-LV"/>
        </w:rPr>
        <w:t xml:space="preserve"> un Pretendenta nosaukumam.</w:t>
      </w:r>
    </w:p>
    <w:p w:rsidR="00985A67" w:rsidRPr="00622642"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2.4. </w:t>
      </w:r>
      <w:r w:rsidRPr="00622642">
        <w:rPr>
          <w:rFonts w:ascii="Times New Roman" w:eastAsia="Times New Roman" w:hAnsi="Times New Roman" w:cs="Times New Roman"/>
          <w:color w:val="000000"/>
          <w:sz w:val="24"/>
          <w:szCs w:val="24"/>
          <w:lang w:val="lv-LV"/>
        </w:rPr>
        <w:t>Pieteikums jānosūta ierakstītā vēstulē pa pastu vai jāiesniedz personīgi Jelgavas pilī, Lielajā ielā 2, Jelgavā, Lietvedības daļā, 181. kab. līdz </w:t>
      </w:r>
      <w:r w:rsidRPr="00622642">
        <w:rPr>
          <w:rFonts w:ascii="Times New Roman" w:eastAsia="Times New Roman" w:hAnsi="Times New Roman" w:cs="Times New Roman"/>
          <w:b/>
          <w:bCs/>
          <w:color w:val="000000"/>
          <w:sz w:val="24"/>
          <w:szCs w:val="24"/>
          <w:lang w:val="lv-LV"/>
        </w:rPr>
        <w:t>201</w:t>
      </w:r>
      <w:r>
        <w:rPr>
          <w:rFonts w:ascii="Times New Roman" w:eastAsia="Times New Roman" w:hAnsi="Times New Roman" w:cs="Times New Roman"/>
          <w:b/>
          <w:bCs/>
          <w:color w:val="000000"/>
          <w:sz w:val="24"/>
          <w:szCs w:val="24"/>
          <w:lang w:val="lv-LV"/>
        </w:rPr>
        <w:t>9</w:t>
      </w:r>
      <w:r w:rsidRPr="00622642">
        <w:rPr>
          <w:rFonts w:ascii="Times New Roman" w:eastAsia="Times New Roman" w:hAnsi="Times New Roman" w:cs="Times New Roman"/>
          <w:b/>
          <w:bCs/>
          <w:color w:val="000000"/>
          <w:sz w:val="24"/>
          <w:szCs w:val="24"/>
          <w:lang w:val="lv-LV"/>
        </w:rPr>
        <w:t>. </w:t>
      </w:r>
      <w:r w:rsidRPr="00F4135A">
        <w:rPr>
          <w:rFonts w:ascii="Times New Roman" w:eastAsia="Times New Roman" w:hAnsi="Times New Roman" w:cs="Times New Roman"/>
          <w:b/>
          <w:bCs/>
          <w:color w:val="000000"/>
          <w:sz w:val="24"/>
          <w:szCs w:val="24"/>
          <w:lang w:val="lv-LV"/>
        </w:rPr>
        <w:t xml:space="preserve">gada 18. janvāra plkst. 16.00. </w:t>
      </w:r>
      <w:r w:rsidRPr="00F4135A">
        <w:rPr>
          <w:rFonts w:ascii="Times New Roman" w:eastAsia="Times New Roman" w:hAnsi="Times New Roman" w:cs="Times New Roman"/>
          <w:color w:val="FF0000"/>
          <w:sz w:val="24"/>
          <w:szCs w:val="24"/>
          <w:lang w:val="lv-LV"/>
        </w:rPr>
        <w:t xml:space="preserve"> </w:t>
      </w:r>
      <w:r w:rsidRPr="00622642">
        <w:rPr>
          <w:rFonts w:ascii="Times New Roman" w:eastAsia="Times New Roman" w:hAnsi="Times New Roman" w:cs="Times New Roman"/>
          <w:color w:val="000000"/>
          <w:sz w:val="24"/>
          <w:szCs w:val="24"/>
          <w:lang w:val="lv-LV"/>
        </w:rPr>
        <w:t>Saņemtie pieteikumi tiek reģistrēti to saņemšanas secībā.</w:t>
      </w:r>
    </w:p>
    <w:p w:rsidR="00985A67"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2.5. </w:t>
      </w:r>
      <w:r w:rsidRPr="00622642">
        <w:rPr>
          <w:rFonts w:ascii="Times New Roman" w:eastAsia="Times New Roman" w:hAnsi="Times New Roman" w:cs="Times New Roman"/>
          <w:color w:val="000000"/>
          <w:sz w:val="24"/>
          <w:szCs w:val="24"/>
          <w:lang w:val="lv-LV"/>
        </w:rPr>
        <w:t>Visi pieteikumi, kas tiks iesniegti (iesūtīti) pēc noteiktā termiņa, netiks pieņemti</w:t>
      </w:r>
      <w:r>
        <w:rPr>
          <w:rFonts w:ascii="Times New Roman" w:eastAsia="Times New Roman" w:hAnsi="Times New Roman" w:cs="Times New Roman"/>
          <w:color w:val="000000"/>
          <w:sz w:val="24"/>
          <w:szCs w:val="24"/>
          <w:lang w:val="lv-LV"/>
        </w:rPr>
        <w:t>,</w:t>
      </w:r>
      <w:r w:rsidRPr="00622642">
        <w:rPr>
          <w:rFonts w:ascii="Times New Roman" w:eastAsia="Times New Roman" w:hAnsi="Times New Roman" w:cs="Times New Roman"/>
          <w:color w:val="000000"/>
          <w:sz w:val="24"/>
          <w:szCs w:val="24"/>
          <w:lang w:val="lv-LV"/>
        </w:rPr>
        <w:t xml:space="preserve"> un bez atvēršanas tiks atdoti vai nosūtīti atpakaļ Pretendentam. Līdz noteiktā termiņa beigām Pretendents savu pieteikumu var atsaukt rakstiskā veidā, iesniedzot vēstuli personīgi vai nosūtot to pa pastu uz norādīto adresi.</w:t>
      </w:r>
    </w:p>
    <w:p w:rsidR="00985A67" w:rsidRPr="00622642"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p>
    <w:p w:rsidR="00985A67" w:rsidRPr="0035546D" w:rsidRDefault="00985A67" w:rsidP="00985A67">
      <w:pPr>
        <w:spacing w:after="0" w:line="240" w:lineRule="auto"/>
        <w:ind w:right="146"/>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lang w:val="lv-LV"/>
        </w:rPr>
        <w:t>3</w:t>
      </w:r>
      <w:r w:rsidRPr="0035546D">
        <w:rPr>
          <w:rFonts w:ascii="Times New Roman" w:eastAsia="Times New Roman" w:hAnsi="Times New Roman" w:cs="Times New Roman"/>
          <w:b/>
          <w:bCs/>
          <w:color w:val="000000"/>
          <w:sz w:val="24"/>
          <w:szCs w:val="24"/>
          <w:lang w:val="lv-LV"/>
        </w:rPr>
        <w:t>. Iesniegto pieteikumu atvēršana un pieteikuma derīguma termiņš:</w:t>
      </w:r>
    </w:p>
    <w:p w:rsidR="00985A67" w:rsidRPr="00622642"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rPr>
        <w:t xml:space="preserve">3.1. </w:t>
      </w:r>
      <w:r w:rsidRPr="00622642">
        <w:rPr>
          <w:rFonts w:ascii="Times New Roman" w:eastAsia="Times New Roman" w:hAnsi="Times New Roman" w:cs="Times New Roman"/>
          <w:color w:val="000000"/>
          <w:sz w:val="24"/>
          <w:szCs w:val="24"/>
          <w:lang w:val="lv-LV"/>
        </w:rPr>
        <w:t>Izsoles komisija (turpmāk tekstā – Komisija) pieteikumus atvērs Jelgavas pilī, Lielā ielā 2, Jelgavā, </w:t>
      </w:r>
      <w:r w:rsidRPr="00F4135A">
        <w:rPr>
          <w:rFonts w:ascii="Times New Roman" w:eastAsia="Times New Roman" w:hAnsi="Times New Roman" w:cs="Times New Roman"/>
          <w:color w:val="000000"/>
          <w:sz w:val="24"/>
          <w:szCs w:val="24"/>
          <w:lang w:val="lv-LV"/>
        </w:rPr>
        <w:t>184. kabinetā </w:t>
      </w:r>
      <w:r w:rsidRPr="00F4135A">
        <w:rPr>
          <w:rFonts w:ascii="Times New Roman" w:eastAsia="Times New Roman" w:hAnsi="Times New Roman" w:cs="Times New Roman"/>
          <w:b/>
          <w:bCs/>
          <w:color w:val="000000"/>
          <w:sz w:val="24"/>
          <w:szCs w:val="24"/>
          <w:lang w:val="lv-LV"/>
        </w:rPr>
        <w:t>2019. gada 21. janvārī, plkst. 11.00.</w:t>
      </w:r>
      <w:r w:rsidRPr="00F4135A">
        <w:rPr>
          <w:rFonts w:ascii="Times New Roman" w:eastAsia="Times New Roman" w:hAnsi="Times New Roman" w:cs="Times New Roman"/>
          <w:color w:val="000000"/>
          <w:sz w:val="24"/>
          <w:szCs w:val="24"/>
          <w:lang w:val="lv-LV"/>
        </w:rPr>
        <w:t> </w:t>
      </w:r>
    </w:p>
    <w:p w:rsidR="00985A67" w:rsidRPr="00F7664E"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3.2.</w:t>
      </w:r>
      <w:r w:rsidRPr="00F7664E">
        <w:rPr>
          <w:rFonts w:ascii="Times New Roman" w:eastAsia="Times New Roman" w:hAnsi="Times New Roman" w:cs="Times New Roman"/>
          <w:color w:val="000000"/>
          <w:sz w:val="24"/>
          <w:szCs w:val="24"/>
          <w:lang w:val="lv-LV"/>
        </w:rPr>
        <w:t xml:space="preserve"> Pieteikumu atvēršanas Komisijas sēde ir atklāta.</w:t>
      </w:r>
    </w:p>
    <w:p w:rsidR="00985A67" w:rsidRPr="00B50F85" w:rsidRDefault="00985A67" w:rsidP="00985A67">
      <w:pPr>
        <w:pStyle w:val="ListParagraph"/>
        <w:spacing w:after="0" w:line="240" w:lineRule="auto"/>
        <w:ind w:left="360" w:right="146"/>
        <w:jc w:val="both"/>
        <w:rPr>
          <w:rFonts w:ascii="Times New Roman" w:eastAsia="Times New Roman" w:hAnsi="Times New Roman" w:cs="Times New Roman"/>
          <w:color w:val="000000"/>
          <w:sz w:val="24"/>
          <w:szCs w:val="24"/>
          <w:lang w:val="lv-LV"/>
        </w:rPr>
      </w:pPr>
    </w:p>
    <w:p w:rsidR="00985A67" w:rsidRPr="00F7664E" w:rsidRDefault="00985A67" w:rsidP="00985A67">
      <w:pPr>
        <w:spacing w:after="0" w:line="240" w:lineRule="auto"/>
        <w:ind w:right="146"/>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t>4.</w:t>
      </w:r>
      <w:r w:rsidRPr="00F7664E">
        <w:rPr>
          <w:rFonts w:ascii="Times New Roman" w:eastAsia="Times New Roman" w:hAnsi="Times New Roman" w:cs="Times New Roman"/>
          <w:b/>
          <w:bCs/>
          <w:color w:val="000000"/>
          <w:sz w:val="24"/>
          <w:szCs w:val="24"/>
          <w:lang w:val="lv-LV"/>
        </w:rPr>
        <w:t>Izsolei obligāti iesniedzamie dokumenti:</w:t>
      </w:r>
    </w:p>
    <w:p w:rsidR="00985A67" w:rsidRPr="006A38EC"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4.1.</w:t>
      </w:r>
      <w:r w:rsidRPr="00F7664E">
        <w:rPr>
          <w:rFonts w:ascii="Times New Roman" w:eastAsia="Times New Roman" w:hAnsi="Times New Roman" w:cs="Times New Roman"/>
          <w:color w:val="000000"/>
          <w:sz w:val="24"/>
          <w:szCs w:val="24"/>
          <w:lang w:val="lv-LV"/>
        </w:rPr>
        <w:t>Izsolei iesniedzamo pieteikumu veido šādu obligāti iesniedzamo dokumentu kopums:</w:t>
      </w:r>
    </w:p>
    <w:p w:rsidR="00985A67" w:rsidRPr="00D94750" w:rsidRDefault="00985A67" w:rsidP="00985A67">
      <w:pPr>
        <w:pStyle w:val="ListParagraph"/>
        <w:spacing w:after="0" w:line="240" w:lineRule="auto"/>
        <w:ind w:left="360"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4.1.1. p</w:t>
      </w:r>
      <w:r w:rsidRPr="00D94750">
        <w:rPr>
          <w:rFonts w:ascii="Times New Roman" w:eastAsia="Times New Roman" w:hAnsi="Times New Roman" w:cs="Times New Roman"/>
          <w:color w:val="000000"/>
          <w:sz w:val="24"/>
          <w:szCs w:val="24"/>
          <w:lang w:val="lv-LV"/>
        </w:rPr>
        <w:t>retendenta reģistrācijas apliecības, apliecināta kopija</w:t>
      </w:r>
      <w:r>
        <w:rPr>
          <w:rFonts w:ascii="Times New Roman" w:eastAsia="Times New Roman" w:hAnsi="Times New Roman" w:cs="Times New Roman"/>
          <w:color w:val="000000"/>
          <w:sz w:val="24"/>
          <w:szCs w:val="24"/>
          <w:lang w:val="lv-LV"/>
        </w:rPr>
        <w:t xml:space="preserve"> (juridiskai personai) </w:t>
      </w:r>
      <w:r w:rsidRPr="00D94750">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xml:space="preserve"> </w:t>
      </w:r>
      <w:r w:rsidRPr="00D94750">
        <w:rPr>
          <w:rFonts w:ascii="Times New Roman" w:eastAsia="Times New Roman" w:hAnsi="Times New Roman" w:cs="Times New Roman"/>
          <w:color w:val="000000"/>
          <w:sz w:val="24"/>
          <w:szCs w:val="24"/>
          <w:lang w:val="lv-LV"/>
        </w:rPr>
        <w:t>personas apliecinoša dokumenta kopija un deklarētās dzīvesvietas izziņas kopija</w:t>
      </w:r>
      <w:r>
        <w:rPr>
          <w:rFonts w:ascii="Times New Roman" w:eastAsia="Times New Roman" w:hAnsi="Times New Roman" w:cs="Times New Roman"/>
          <w:color w:val="000000"/>
          <w:sz w:val="24"/>
          <w:szCs w:val="24"/>
          <w:lang w:val="lv-LV"/>
        </w:rPr>
        <w:t xml:space="preserve"> (fiziskai personai)</w:t>
      </w:r>
      <w:r w:rsidRPr="00D94750">
        <w:rPr>
          <w:rFonts w:ascii="Times New Roman" w:eastAsia="Times New Roman" w:hAnsi="Times New Roman" w:cs="Times New Roman"/>
          <w:color w:val="000000"/>
          <w:sz w:val="24"/>
          <w:szCs w:val="24"/>
          <w:lang w:val="lv-LV"/>
        </w:rPr>
        <w:t>;</w:t>
      </w:r>
    </w:p>
    <w:p w:rsidR="00985A67" w:rsidRPr="00D24AF6" w:rsidRDefault="00985A67" w:rsidP="00985A67">
      <w:pPr>
        <w:spacing w:after="0" w:line="240" w:lineRule="auto"/>
        <w:ind w:right="146"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r w:rsidRPr="00D24AF6">
        <w:rPr>
          <w:rFonts w:ascii="Times New Roman" w:eastAsia="Times New Roman" w:hAnsi="Times New Roman" w:cs="Times New Roman"/>
          <w:color w:val="000000"/>
          <w:sz w:val="24"/>
          <w:szCs w:val="24"/>
        </w:rPr>
        <w:t xml:space="preserve"> </w:t>
      </w:r>
      <w:proofErr w:type="gramStart"/>
      <w:r w:rsidRPr="00F7664E">
        <w:rPr>
          <w:rFonts w:ascii="Times New Roman" w:eastAsia="Times New Roman" w:hAnsi="Times New Roman" w:cs="Times New Roman"/>
          <w:color w:val="000000"/>
          <w:sz w:val="24"/>
          <w:szCs w:val="24"/>
          <w:lang w:val="lv-LV"/>
        </w:rPr>
        <w:t>atbilstoši</w:t>
      </w:r>
      <w:proofErr w:type="gramEnd"/>
      <w:r w:rsidRPr="00F7664E">
        <w:rPr>
          <w:rFonts w:ascii="Times New Roman" w:eastAsia="Times New Roman" w:hAnsi="Times New Roman" w:cs="Times New Roman"/>
          <w:color w:val="000000"/>
          <w:sz w:val="24"/>
          <w:szCs w:val="24"/>
          <w:lang w:val="lv-LV"/>
        </w:rPr>
        <w:t xml:space="preserve"> šīs Izsoles nolikuma 1. pielikumā pievienotajai formai noformēts Pretendenta pieteikums Izsolei</w:t>
      </w:r>
      <w:r w:rsidRPr="00D24AF6">
        <w:rPr>
          <w:rFonts w:ascii="Times New Roman" w:eastAsia="Times New Roman" w:hAnsi="Times New Roman" w:cs="Times New Roman"/>
          <w:color w:val="000000"/>
          <w:sz w:val="24"/>
          <w:szCs w:val="24"/>
          <w:lang w:val="lv-LV"/>
        </w:rPr>
        <w:t>.</w:t>
      </w:r>
    </w:p>
    <w:p w:rsidR="00985A67" w:rsidRPr="00F7664E" w:rsidRDefault="00985A67" w:rsidP="00985A67">
      <w:pPr>
        <w:spacing w:after="0" w:line="240" w:lineRule="auto"/>
        <w:ind w:right="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v-LV"/>
        </w:rPr>
        <w:t>4.2.</w:t>
      </w:r>
      <w:r w:rsidRPr="00F7664E">
        <w:rPr>
          <w:rFonts w:ascii="Times New Roman" w:eastAsia="Times New Roman" w:hAnsi="Times New Roman" w:cs="Times New Roman"/>
          <w:color w:val="000000"/>
          <w:sz w:val="24"/>
          <w:szCs w:val="24"/>
          <w:lang w:val="lv-LV"/>
        </w:rPr>
        <w:t xml:space="preserve"> Pretendenta dokumenti jāsagatavo, ņemot vērā šī Nolikuma prasības.</w:t>
      </w:r>
    </w:p>
    <w:p w:rsidR="00985A67" w:rsidRPr="00D24AF6" w:rsidRDefault="00985A67" w:rsidP="00985A67">
      <w:pPr>
        <w:pStyle w:val="ListParagraph"/>
        <w:spacing w:after="0" w:line="240" w:lineRule="auto"/>
        <w:ind w:left="360" w:right="146"/>
        <w:jc w:val="both"/>
        <w:rPr>
          <w:rFonts w:ascii="Times New Roman" w:eastAsia="Times New Roman" w:hAnsi="Times New Roman" w:cs="Times New Roman"/>
          <w:color w:val="000000"/>
          <w:sz w:val="24"/>
          <w:szCs w:val="24"/>
        </w:rPr>
      </w:pPr>
    </w:p>
    <w:p w:rsidR="00985A67" w:rsidRPr="00D673BB" w:rsidRDefault="00985A67" w:rsidP="00985A67">
      <w:pPr>
        <w:spacing w:after="0" w:line="240" w:lineRule="auto"/>
        <w:ind w:right="14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lv-LV"/>
        </w:rPr>
        <w:t xml:space="preserve">5. </w:t>
      </w:r>
      <w:r w:rsidRPr="00D673BB">
        <w:rPr>
          <w:rFonts w:ascii="Times New Roman" w:eastAsia="Times New Roman" w:hAnsi="Times New Roman" w:cs="Times New Roman"/>
          <w:b/>
          <w:bCs/>
          <w:color w:val="000000"/>
          <w:sz w:val="24"/>
          <w:szCs w:val="24"/>
          <w:lang w:val="lv-LV"/>
        </w:rPr>
        <w:t>Pieteikuma noformējuma prasības:</w:t>
      </w:r>
    </w:p>
    <w:p w:rsidR="00985A67" w:rsidRPr="00B50F85" w:rsidRDefault="00985A67" w:rsidP="00985A67">
      <w:pPr>
        <w:pStyle w:val="ListParagraph"/>
        <w:spacing w:after="0" w:line="240" w:lineRule="auto"/>
        <w:ind w:left="360" w:right="146"/>
        <w:rPr>
          <w:rFonts w:ascii="Times New Roman" w:eastAsia="Times New Roman" w:hAnsi="Times New Roman" w:cs="Times New Roman"/>
          <w:color w:val="000000"/>
          <w:sz w:val="24"/>
          <w:szCs w:val="24"/>
        </w:rPr>
      </w:pPr>
    </w:p>
    <w:p w:rsidR="00985A67" w:rsidRPr="00D673BB"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5.1. </w:t>
      </w:r>
      <w:r w:rsidRPr="00D673BB">
        <w:rPr>
          <w:rFonts w:ascii="Times New Roman" w:eastAsia="Times New Roman" w:hAnsi="Times New Roman" w:cs="Times New Roman"/>
          <w:color w:val="000000"/>
          <w:sz w:val="24"/>
          <w:szCs w:val="24"/>
          <w:lang w:val="lv-LV"/>
        </w:rPr>
        <w:t>Pieteikums jāsagatavo latviešu valodā, tam jābūt skaidri salasāmam, bez labojumiem un dzēsumiem.</w:t>
      </w:r>
    </w:p>
    <w:p w:rsidR="00985A67" w:rsidRPr="00D673BB" w:rsidRDefault="00985A67" w:rsidP="00985A67">
      <w:pPr>
        <w:spacing w:after="0" w:line="240" w:lineRule="auto"/>
        <w:ind w:right="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v-LV"/>
        </w:rPr>
        <w:t xml:space="preserve">5.2. </w:t>
      </w:r>
      <w:r w:rsidRPr="00D673BB">
        <w:rPr>
          <w:rFonts w:ascii="Times New Roman" w:eastAsia="Times New Roman" w:hAnsi="Times New Roman" w:cs="Times New Roman"/>
          <w:color w:val="000000"/>
          <w:sz w:val="24"/>
          <w:szCs w:val="24"/>
          <w:lang w:val="lv-LV"/>
        </w:rPr>
        <w:t>Iesniedzamo dokumentu kopijas Pretendents apliecina normatīvajos aktos noteiktajā kārtībā.</w:t>
      </w:r>
    </w:p>
    <w:p w:rsidR="00985A67" w:rsidRPr="00B50F85" w:rsidRDefault="00985A67" w:rsidP="00985A67">
      <w:pPr>
        <w:pStyle w:val="ListParagraph"/>
        <w:spacing w:after="0" w:line="240" w:lineRule="auto"/>
        <w:ind w:left="360" w:right="146"/>
        <w:jc w:val="both"/>
        <w:rPr>
          <w:rFonts w:ascii="Times New Roman" w:eastAsia="Times New Roman" w:hAnsi="Times New Roman" w:cs="Times New Roman"/>
          <w:color w:val="000000"/>
          <w:sz w:val="24"/>
          <w:szCs w:val="24"/>
        </w:rPr>
      </w:pPr>
    </w:p>
    <w:p w:rsidR="00985A67" w:rsidRPr="00D673BB" w:rsidRDefault="00985A67" w:rsidP="00985A67">
      <w:pPr>
        <w:spacing w:after="0" w:line="240" w:lineRule="auto"/>
        <w:ind w:right="14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lv-LV"/>
        </w:rPr>
        <w:t xml:space="preserve">6. </w:t>
      </w:r>
      <w:r w:rsidRPr="00D673BB">
        <w:rPr>
          <w:rFonts w:ascii="Times New Roman" w:eastAsia="Times New Roman" w:hAnsi="Times New Roman" w:cs="Times New Roman"/>
          <w:b/>
          <w:bCs/>
          <w:color w:val="000000"/>
          <w:sz w:val="24"/>
          <w:szCs w:val="24"/>
          <w:lang w:val="lv-LV"/>
        </w:rPr>
        <w:t>Izsoles pieteikumu izvērtēšana</w:t>
      </w:r>
    </w:p>
    <w:p w:rsidR="00985A67" w:rsidRPr="00F7664E" w:rsidRDefault="00985A67" w:rsidP="00985A67">
      <w:pPr>
        <w:pStyle w:val="ListParagraph"/>
        <w:spacing w:after="0" w:line="240" w:lineRule="auto"/>
        <w:ind w:left="360" w:right="146"/>
        <w:rPr>
          <w:rFonts w:ascii="Times New Roman" w:eastAsia="Times New Roman" w:hAnsi="Times New Roman" w:cs="Times New Roman"/>
          <w:color w:val="000000"/>
          <w:sz w:val="24"/>
          <w:szCs w:val="24"/>
        </w:rPr>
      </w:pPr>
    </w:p>
    <w:p w:rsidR="00985A67" w:rsidRPr="00622642"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6.1. </w:t>
      </w:r>
      <w:r w:rsidRPr="00622642">
        <w:rPr>
          <w:rFonts w:ascii="Times New Roman" w:eastAsia="Times New Roman" w:hAnsi="Times New Roman" w:cs="Times New Roman"/>
          <w:color w:val="000000"/>
          <w:sz w:val="24"/>
          <w:szCs w:val="24"/>
          <w:lang w:val="lv-LV"/>
        </w:rPr>
        <w:t>Izsoles komisija pārbauda, vai izsoles prasībām atbilstošie pieteikumi satur visus šajā Nolikumā pieprasītos dokumentus un informāciju un vai iesniegtie dokumenti un informācija atbilst Nolikuma prasībām. Izsoles komisija ir tiesīga izslēgt no dalības rakstiskajā izsolē pieteikumus, kuri nesatur visus šajā Nolikumā pieprasītos dokumentus un informāciju, vai iesniegtie dokumenti vai informācija neatbilst šī Nolikuma prasībām.</w:t>
      </w:r>
    </w:p>
    <w:p w:rsidR="00985A67" w:rsidRPr="00622642"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6.2. </w:t>
      </w:r>
      <w:r w:rsidRPr="00622642">
        <w:rPr>
          <w:rFonts w:ascii="Times New Roman" w:eastAsia="Times New Roman" w:hAnsi="Times New Roman" w:cs="Times New Roman"/>
          <w:color w:val="000000"/>
          <w:sz w:val="24"/>
          <w:szCs w:val="24"/>
          <w:lang w:val="lv-LV"/>
        </w:rPr>
        <w:t>Nolikuma prasībām atbilstošie pieteikumi tiks salīdzināti un vērtēti pēc lielākās piedāvātās cenas (maksa jānorāda bez PVN un jānoapaļo līdz veseliem centiem);</w:t>
      </w:r>
    </w:p>
    <w:p w:rsidR="00985A67" w:rsidRPr="00622642"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6.3. </w:t>
      </w:r>
      <w:r w:rsidRPr="00622642">
        <w:rPr>
          <w:rFonts w:ascii="Times New Roman" w:eastAsia="Times New Roman" w:hAnsi="Times New Roman" w:cs="Times New Roman"/>
          <w:color w:val="000000"/>
          <w:sz w:val="24"/>
          <w:szCs w:val="24"/>
          <w:lang w:val="lv-LV"/>
        </w:rPr>
        <w:t>Ja vairākiem Pretendentiem būs vienādas lielākās cenas EUR,</w:t>
      </w:r>
      <w:r w:rsidRPr="00622642">
        <w:rPr>
          <w:rFonts w:ascii="Times New Roman" w:eastAsia="Times New Roman" w:hAnsi="Times New Roman" w:cs="Times New Roman"/>
          <w:color w:val="FF0000"/>
          <w:sz w:val="24"/>
          <w:szCs w:val="24"/>
          <w:lang w:val="lv-LV"/>
        </w:rPr>
        <w:t> </w:t>
      </w:r>
      <w:r w:rsidRPr="00622642">
        <w:rPr>
          <w:rFonts w:ascii="Times New Roman" w:eastAsia="Times New Roman" w:hAnsi="Times New Roman" w:cs="Times New Roman"/>
          <w:color w:val="000000"/>
          <w:sz w:val="24"/>
          <w:szCs w:val="24"/>
          <w:lang w:val="lv-LV"/>
        </w:rPr>
        <w:t>Pretendentiem tiks piedāvāts rakstiski 5 (piecu) kalendāro dienu laikā pārskatīt savus pieteikumus un piedāvāt tādu pašu vai lielāku maksu EUR, nosakot piedāvājumu iesniegšanas un atvēršanas datumu, laiku, vietu un kārtību.</w:t>
      </w:r>
    </w:p>
    <w:p w:rsidR="00985A67" w:rsidRDefault="00985A67" w:rsidP="00985A67">
      <w:pPr>
        <w:spacing w:after="0" w:line="240" w:lineRule="auto"/>
        <w:ind w:right="146"/>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6.4. </w:t>
      </w:r>
      <w:r w:rsidRPr="00622642">
        <w:rPr>
          <w:rFonts w:ascii="Times New Roman" w:eastAsia="Times New Roman" w:hAnsi="Times New Roman" w:cs="Times New Roman"/>
          <w:color w:val="000000"/>
          <w:sz w:val="24"/>
          <w:szCs w:val="24"/>
          <w:lang w:val="lv-LV"/>
        </w:rPr>
        <w:t>Gadījumā, ja atkārtoti</w:t>
      </w:r>
      <w:r>
        <w:rPr>
          <w:rFonts w:ascii="Times New Roman" w:eastAsia="Times New Roman" w:hAnsi="Times New Roman" w:cs="Times New Roman"/>
          <w:color w:val="000000"/>
          <w:sz w:val="24"/>
          <w:szCs w:val="24"/>
          <w:lang w:val="lv-LV"/>
        </w:rPr>
        <w:t>,</w:t>
      </w:r>
      <w:r w:rsidRPr="00622642">
        <w:rPr>
          <w:rFonts w:ascii="Times New Roman" w:eastAsia="Times New Roman" w:hAnsi="Times New Roman" w:cs="Times New Roman"/>
          <w:color w:val="000000"/>
          <w:sz w:val="24"/>
          <w:szCs w:val="24"/>
          <w:lang w:val="lv-LV"/>
        </w:rPr>
        <w:t xml:space="preserve"> diviem vai vairākiem Pretendentiem piedāvātā lielākā maksa ir vienāda vai, ja neviens no Pretendentiem, kuri piedāvājuši vienādu augstāko maksu, neiesniedz jaunu piedāvājumu par augstāku maksu, Izsoles komisija pieteikumu iesniegšanas secībā rakstiski piedāvā minētajiem Pretendentiem slēgt </w:t>
      </w:r>
      <w:r>
        <w:rPr>
          <w:rFonts w:ascii="Times New Roman" w:eastAsia="Times New Roman" w:hAnsi="Times New Roman" w:cs="Times New Roman"/>
          <w:color w:val="000000"/>
          <w:sz w:val="24"/>
          <w:szCs w:val="24"/>
          <w:lang w:val="lv-LV"/>
        </w:rPr>
        <w:t>Licences</w:t>
      </w:r>
      <w:r w:rsidRPr="00622642">
        <w:rPr>
          <w:rFonts w:ascii="Times New Roman" w:eastAsia="Times New Roman" w:hAnsi="Times New Roman" w:cs="Times New Roman"/>
          <w:color w:val="000000"/>
          <w:sz w:val="24"/>
          <w:szCs w:val="24"/>
          <w:lang w:val="lv-LV"/>
        </w:rPr>
        <w:t xml:space="preserve"> līgumu atbilstoši to nosolītajai maksai.</w:t>
      </w:r>
    </w:p>
    <w:p w:rsidR="00985A67" w:rsidRPr="00622642" w:rsidRDefault="00985A67" w:rsidP="00985A67">
      <w:pPr>
        <w:spacing w:after="0" w:line="240" w:lineRule="auto"/>
        <w:ind w:left="360" w:right="146"/>
        <w:jc w:val="both"/>
        <w:rPr>
          <w:rFonts w:ascii="Times New Roman" w:eastAsia="Times New Roman" w:hAnsi="Times New Roman" w:cs="Times New Roman"/>
          <w:color w:val="000000"/>
          <w:sz w:val="24"/>
          <w:szCs w:val="24"/>
          <w:lang w:val="lv-LV"/>
        </w:rPr>
      </w:pPr>
    </w:p>
    <w:p w:rsidR="00985A67" w:rsidRPr="006A38EC" w:rsidRDefault="00985A67" w:rsidP="00985A67">
      <w:pPr>
        <w:pStyle w:val="ListParagraph"/>
        <w:numPr>
          <w:ilvl w:val="0"/>
          <w:numId w:val="1"/>
        </w:numPr>
        <w:spacing w:after="0" w:line="240" w:lineRule="auto"/>
        <w:ind w:right="146"/>
        <w:rPr>
          <w:rFonts w:ascii="Times New Roman" w:eastAsia="Times New Roman" w:hAnsi="Times New Roman" w:cs="Times New Roman"/>
          <w:b/>
          <w:bCs/>
          <w:color w:val="000000"/>
          <w:sz w:val="24"/>
          <w:szCs w:val="24"/>
        </w:rPr>
      </w:pPr>
      <w:proofErr w:type="spellStart"/>
      <w:r w:rsidRPr="006A38EC">
        <w:rPr>
          <w:rFonts w:ascii="Times New Roman" w:eastAsia="Times New Roman" w:hAnsi="Times New Roman" w:cs="Times New Roman"/>
          <w:b/>
          <w:bCs/>
          <w:color w:val="000000"/>
          <w:sz w:val="24"/>
          <w:szCs w:val="24"/>
        </w:rPr>
        <w:t>Pretendenta</w:t>
      </w:r>
      <w:proofErr w:type="spellEnd"/>
      <w:r w:rsidRPr="006A38EC">
        <w:rPr>
          <w:rFonts w:ascii="Times New Roman" w:eastAsia="Times New Roman" w:hAnsi="Times New Roman" w:cs="Times New Roman"/>
          <w:b/>
          <w:bCs/>
          <w:color w:val="000000"/>
          <w:sz w:val="24"/>
          <w:szCs w:val="24"/>
        </w:rPr>
        <w:t xml:space="preserve"> </w:t>
      </w:r>
      <w:proofErr w:type="spellStart"/>
      <w:r w:rsidRPr="006A38EC">
        <w:rPr>
          <w:rFonts w:ascii="Times New Roman" w:eastAsia="Times New Roman" w:hAnsi="Times New Roman" w:cs="Times New Roman"/>
          <w:b/>
          <w:bCs/>
          <w:color w:val="000000"/>
          <w:sz w:val="24"/>
          <w:szCs w:val="24"/>
        </w:rPr>
        <w:t>tiesības</w:t>
      </w:r>
      <w:proofErr w:type="spellEnd"/>
      <w:r w:rsidRPr="006A38EC">
        <w:rPr>
          <w:rFonts w:ascii="Times New Roman" w:eastAsia="Times New Roman" w:hAnsi="Times New Roman" w:cs="Times New Roman"/>
          <w:b/>
          <w:bCs/>
          <w:color w:val="000000"/>
          <w:sz w:val="24"/>
          <w:szCs w:val="24"/>
        </w:rPr>
        <w:t xml:space="preserve"> un </w:t>
      </w:r>
      <w:proofErr w:type="spellStart"/>
      <w:r w:rsidRPr="006A38EC">
        <w:rPr>
          <w:rFonts w:ascii="Times New Roman" w:eastAsia="Times New Roman" w:hAnsi="Times New Roman" w:cs="Times New Roman"/>
          <w:b/>
          <w:bCs/>
          <w:color w:val="000000"/>
          <w:sz w:val="24"/>
          <w:szCs w:val="24"/>
        </w:rPr>
        <w:t>pienākumi</w:t>
      </w:r>
      <w:proofErr w:type="spellEnd"/>
    </w:p>
    <w:p w:rsidR="00985A67" w:rsidRPr="006A38EC" w:rsidRDefault="00985A67" w:rsidP="00985A67">
      <w:pPr>
        <w:pStyle w:val="ListParagraph"/>
        <w:spacing w:after="0" w:line="240" w:lineRule="auto"/>
        <w:ind w:left="360" w:right="146"/>
        <w:rPr>
          <w:rFonts w:ascii="Times New Roman" w:eastAsia="Times New Roman" w:hAnsi="Times New Roman" w:cs="Times New Roman"/>
          <w:b/>
          <w:bCs/>
          <w:color w:val="000000"/>
          <w:sz w:val="24"/>
          <w:szCs w:val="24"/>
        </w:rPr>
      </w:pPr>
    </w:p>
    <w:p w:rsidR="00985A67" w:rsidRDefault="00985A67" w:rsidP="00985A67">
      <w:pPr>
        <w:spacing w:after="0" w:line="240" w:lineRule="auto"/>
        <w:ind w:right="14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7.1. </w:t>
      </w:r>
      <w:r w:rsidRPr="00622642">
        <w:rPr>
          <w:rFonts w:ascii="Times New Roman" w:eastAsia="Times New Roman" w:hAnsi="Times New Roman" w:cs="Times New Roman"/>
          <w:bCs/>
          <w:color w:val="000000"/>
          <w:sz w:val="24"/>
          <w:szCs w:val="24"/>
          <w:lang w:val="lv-LV"/>
        </w:rPr>
        <w:t>Pretendenta tiesības:</w:t>
      </w:r>
    </w:p>
    <w:p w:rsidR="00985A67" w:rsidRPr="00622642" w:rsidRDefault="00985A67" w:rsidP="00985A67">
      <w:pPr>
        <w:spacing w:after="0" w:line="240" w:lineRule="auto"/>
        <w:ind w:right="14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7.1.1. </w:t>
      </w:r>
      <w:proofErr w:type="gramStart"/>
      <w:r>
        <w:rPr>
          <w:rFonts w:ascii="Times New Roman" w:eastAsia="Times New Roman" w:hAnsi="Times New Roman" w:cs="Times New Roman"/>
          <w:bCs/>
          <w:color w:val="000000"/>
          <w:sz w:val="24"/>
          <w:szCs w:val="24"/>
          <w:lang w:val="lv-LV"/>
        </w:rPr>
        <w:t>i</w:t>
      </w:r>
      <w:r w:rsidRPr="00622642">
        <w:rPr>
          <w:rFonts w:ascii="Times New Roman" w:eastAsia="Times New Roman" w:hAnsi="Times New Roman" w:cs="Times New Roman"/>
          <w:bCs/>
          <w:color w:val="000000"/>
          <w:sz w:val="24"/>
          <w:szCs w:val="24"/>
          <w:lang w:val="lv-LV"/>
        </w:rPr>
        <w:t>egūt</w:t>
      </w:r>
      <w:proofErr w:type="gramEnd"/>
      <w:r w:rsidRPr="00622642">
        <w:rPr>
          <w:rFonts w:ascii="Times New Roman" w:eastAsia="Times New Roman" w:hAnsi="Times New Roman" w:cs="Times New Roman"/>
          <w:bCs/>
          <w:color w:val="000000"/>
          <w:sz w:val="24"/>
          <w:szCs w:val="24"/>
          <w:lang w:val="lv-LV"/>
        </w:rPr>
        <w:t xml:space="preserve"> nepieciešamo papildus informāciju par Izsoles nolikumu.</w:t>
      </w:r>
    </w:p>
    <w:p w:rsidR="00985A67" w:rsidRPr="00622642" w:rsidRDefault="00985A67" w:rsidP="00985A67">
      <w:pPr>
        <w:spacing w:after="0" w:line="240" w:lineRule="auto"/>
        <w:ind w:right="14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7.2. </w:t>
      </w:r>
      <w:r w:rsidRPr="00622642">
        <w:rPr>
          <w:rFonts w:ascii="Times New Roman" w:eastAsia="Times New Roman" w:hAnsi="Times New Roman" w:cs="Times New Roman"/>
          <w:bCs/>
          <w:color w:val="000000"/>
          <w:sz w:val="24"/>
          <w:szCs w:val="24"/>
          <w:lang w:val="lv-LV"/>
        </w:rPr>
        <w:t>Pretendenta pienākumi:</w:t>
      </w:r>
    </w:p>
    <w:p w:rsidR="00985A67" w:rsidRDefault="00985A67" w:rsidP="00985A67">
      <w:pPr>
        <w:spacing w:after="0" w:line="240" w:lineRule="auto"/>
        <w:ind w:right="14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7.2.1. </w:t>
      </w:r>
      <w:proofErr w:type="gramStart"/>
      <w:r w:rsidRPr="00622642">
        <w:rPr>
          <w:rFonts w:ascii="Times New Roman" w:eastAsia="Times New Roman" w:hAnsi="Times New Roman" w:cs="Times New Roman"/>
          <w:bCs/>
          <w:color w:val="000000"/>
          <w:sz w:val="24"/>
          <w:szCs w:val="24"/>
          <w:lang w:val="lv-LV"/>
        </w:rPr>
        <w:t>ievērot</w:t>
      </w:r>
      <w:proofErr w:type="gramEnd"/>
      <w:r w:rsidRPr="00622642">
        <w:rPr>
          <w:rFonts w:ascii="Times New Roman" w:eastAsia="Times New Roman" w:hAnsi="Times New Roman" w:cs="Times New Roman"/>
          <w:bCs/>
          <w:color w:val="000000"/>
          <w:sz w:val="24"/>
          <w:szCs w:val="24"/>
          <w:lang w:val="lv-LV"/>
        </w:rPr>
        <w:t xml:space="preserve"> visus šīs Izsoles nolikuma nosacījumus;</w:t>
      </w:r>
    </w:p>
    <w:p w:rsidR="00985A67" w:rsidRPr="00D94750" w:rsidRDefault="00985A67" w:rsidP="00985A67">
      <w:pPr>
        <w:spacing w:after="0" w:line="240" w:lineRule="auto"/>
        <w:ind w:right="146"/>
        <w:jc w:val="both"/>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color w:val="000000"/>
          <w:sz w:val="24"/>
          <w:szCs w:val="24"/>
        </w:rPr>
        <w:t xml:space="preserve">7.2.2. </w:t>
      </w:r>
      <w:proofErr w:type="gramStart"/>
      <w:r w:rsidRPr="00622642">
        <w:rPr>
          <w:rFonts w:ascii="Times New Roman" w:eastAsia="Times New Roman" w:hAnsi="Times New Roman" w:cs="Times New Roman"/>
          <w:bCs/>
          <w:color w:val="000000"/>
          <w:sz w:val="24"/>
          <w:szCs w:val="24"/>
          <w:lang w:val="lv-LV"/>
        </w:rPr>
        <w:t>segt</w:t>
      </w:r>
      <w:proofErr w:type="gramEnd"/>
      <w:r w:rsidRPr="00622642">
        <w:rPr>
          <w:rFonts w:ascii="Times New Roman" w:eastAsia="Times New Roman" w:hAnsi="Times New Roman" w:cs="Times New Roman"/>
          <w:bCs/>
          <w:color w:val="000000"/>
          <w:sz w:val="24"/>
          <w:szCs w:val="24"/>
          <w:lang w:val="lv-LV"/>
        </w:rPr>
        <w:t xml:space="preserve"> visus izdevumus, kas saistīti ar pieteikuma sagatavošanu un iesniegšanu. Pretendentam nav tiesības prasīt kompensēt izdevumus, kas saistīti ar Izsoles pieteikuma sagatavošanu un iesniegšanu, neatkarīgi no Izsoles rezultātiem;</w:t>
      </w:r>
    </w:p>
    <w:p w:rsidR="00985A67" w:rsidRPr="00622642" w:rsidRDefault="00985A67" w:rsidP="00985A67">
      <w:pPr>
        <w:spacing w:after="0" w:line="240" w:lineRule="auto"/>
        <w:ind w:right="146"/>
        <w:jc w:val="both"/>
        <w:rPr>
          <w:rFonts w:ascii="Times New Roman" w:eastAsia="Times New Roman" w:hAnsi="Times New Roman" w:cs="Times New Roman"/>
          <w:bCs/>
          <w:color w:val="000000"/>
          <w:sz w:val="24"/>
          <w:szCs w:val="24"/>
          <w:lang w:val="lv-LV"/>
        </w:rPr>
      </w:pPr>
      <w:r w:rsidRPr="00D673BB">
        <w:rPr>
          <w:rFonts w:ascii="Times New Roman" w:eastAsia="Times New Roman" w:hAnsi="Times New Roman" w:cs="Times New Roman"/>
          <w:bCs/>
          <w:color w:val="000000"/>
          <w:sz w:val="24"/>
          <w:szCs w:val="24"/>
          <w:lang w:val="lv-LV"/>
        </w:rPr>
        <w:lastRenderedPageBreak/>
        <w:t>7.</w:t>
      </w:r>
      <w:r>
        <w:rPr>
          <w:rFonts w:ascii="Times New Roman" w:eastAsia="Times New Roman" w:hAnsi="Times New Roman" w:cs="Times New Roman"/>
          <w:bCs/>
          <w:color w:val="000000"/>
          <w:sz w:val="24"/>
          <w:szCs w:val="24"/>
          <w:lang w:val="lv-LV"/>
        </w:rPr>
        <w:t>2.3.</w:t>
      </w:r>
      <w:r w:rsidRPr="00D673BB">
        <w:rPr>
          <w:rFonts w:ascii="Times New Roman" w:eastAsia="Times New Roman" w:hAnsi="Times New Roman" w:cs="Times New Roman"/>
          <w:bCs/>
          <w:color w:val="000000"/>
          <w:sz w:val="24"/>
          <w:szCs w:val="24"/>
          <w:lang w:val="lv-LV"/>
        </w:rPr>
        <w:t xml:space="preserve"> </w:t>
      </w:r>
      <w:r w:rsidRPr="00622642">
        <w:rPr>
          <w:rFonts w:ascii="Times New Roman" w:eastAsia="Times New Roman" w:hAnsi="Times New Roman" w:cs="Times New Roman"/>
          <w:bCs/>
          <w:color w:val="000000"/>
          <w:sz w:val="24"/>
          <w:szCs w:val="24"/>
          <w:lang w:val="lv-LV"/>
        </w:rPr>
        <w:t xml:space="preserve">pēc Izsoles rezultātu paziņošanas Pretendentam – Izsoles uzvarētājam ar Pārdevēju 7 (septiņu) darba dienu laikā pēc rakstiskās Izsoles rezultātu paziņošanas jānoslēdz līgums par </w:t>
      </w:r>
      <w:r>
        <w:rPr>
          <w:rFonts w:ascii="Times New Roman" w:eastAsia="Times New Roman" w:hAnsi="Times New Roman" w:cs="Times New Roman"/>
          <w:bCs/>
          <w:color w:val="000000"/>
          <w:sz w:val="24"/>
          <w:szCs w:val="24"/>
          <w:lang w:val="lv-LV"/>
        </w:rPr>
        <w:t>Licences līguma pirkšanu</w:t>
      </w:r>
      <w:r w:rsidRPr="00622642">
        <w:rPr>
          <w:rFonts w:ascii="Times New Roman" w:eastAsia="Times New Roman" w:hAnsi="Times New Roman" w:cs="Times New Roman"/>
          <w:bCs/>
          <w:color w:val="000000"/>
          <w:sz w:val="24"/>
          <w:szCs w:val="24"/>
          <w:lang w:val="lv-LV"/>
        </w:rPr>
        <w:t xml:space="preserve"> (līguma projekts pielikumā Nr. 2).</w:t>
      </w:r>
    </w:p>
    <w:p w:rsidR="00985A67" w:rsidRDefault="00985A67" w:rsidP="00985A67">
      <w:pPr>
        <w:spacing w:after="0" w:line="240" w:lineRule="auto"/>
        <w:ind w:right="146"/>
        <w:jc w:val="both"/>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color w:val="000000"/>
          <w:sz w:val="24"/>
          <w:szCs w:val="24"/>
          <w:lang w:val="lv-LV"/>
        </w:rPr>
        <w:t xml:space="preserve">7.2.4 </w:t>
      </w:r>
      <w:r w:rsidRPr="00622642">
        <w:rPr>
          <w:rFonts w:ascii="Times New Roman" w:eastAsia="Times New Roman" w:hAnsi="Times New Roman" w:cs="Times New Roman"/>
          <w:bCs/>
          <w:color w:val="000000"/>
          <w:sz w:val="24"/>
          <w:szCs w:val="24"/>
          <w:lang w:val="lv-LV"/>
        </w:rPr>
        <w:t>sniegt Izsoles komisijai tās pieprasīto informāciju un dokumentāciju tās noteiktajā apjomā un termiņā. Minētā pienākuma neizpildes gadījumā Izsoles komisijai ir tiesības pieņemt, ka Pretendents nespēj izpildīt attiecīgo prasību.</w:t>
      </w:r>
    </w:p>
    <w:p w:rsidR="00985A67" w:rsidRPr="00622642" w:rsidRDefault="00985A67" w:rsidP="00985A67">
      <w:pPr>
        <w:spacing w:after="0" w:line="240" w:lineRule="auto"/>
        <w:ind w:right="146"/>
        <w:jc w:val="both"/>
        <w:rPr>
          <w:rFonts w:ascii="Times New Roman" w:eastAsia="Times New Roman" w:hAnsi="Times New Roman" w:cs="Times New Roman"/>
          <w:bCs/>
          <w:color w:val="000000"/>
          <w:sz w:val="24"/>
          <w:szCs w:val="24"/>
          <w:lang w:val="lv-LV"/>
        </w:rPr>
      </w:pPr>
    </w:p>
    <w:p w:rsidR="00985A67" w:rsidRDefault="00985A67" w:rsidP="00985A67">
      <w:pPr>
        <w:pStyle w:val="ListParagraph"/>
        <w:numPr>
          <w:ilvl w:val="0"/>
          <w:numId w:val="1"/>
        </w:numPr>
        <w:spacing w:after="0" w:line="240" w:lineRule="auto"/>
        <w:ind w:right="146"/>
        <w:rPr>
          <w:rFonts w:ascii="Times New Roman" w:eastAsia="Times New Roman" w:hAnsi="Times New Roman" w:cs="Times New Roman"/>
          <w:b/>
          <w:bCs/>
          <w:color w:val="000000"/>
          <w:sz w:val="24"/>
          <w:szCs w:val="24"/>
        </w:rPr>
      </w:pPr>
      <w:proofErr w:type="spellStart"/>
      <w:r w:rsidRPr="006A38EC">
        <w:rPr>
          <w:rFonts w:ascii="Times New Roman" w:eastAsia="Times New Roman" w:hAnsi="Times New Roman" w:cs="Times New Roman"/>
          <w:b/>
          <w:bCs/>
          <w:color w:val="000000"/>
          <w:sz w:val="24"/>
          <w:szCs w:val="24"/>
        </w:rPr>
        <w:t>Izsoles</w:t>
      </w:r>
      <w:proofErr w:type="spellEnd"/>
      <w:r w:rsidRPr="006A38EC">
        <w:rPr>
          <w:rFonts w:ascii="Times New Roman" w:eastAsia="Times New Roman" w:hAnsi="Times New Roman" w:cs="Times New Roman"/>
          <w:b/>
          <w:bCs/>
          <w:color w:val="000000"/>
          <w:sz w:val="24"/>
          <w:szCs w:val="24"/>
        </w:rPr>
        <w:t xml:space="preserve"> </w:t>
      </w:r>
      <w:proofErr w:type="spellStart"/>
      <w:r w:rsidRPr="006A38EC">
        <w:rPr>
          <w:rFonts w:ascii="Times New Roman" w:eastAsia="Times New Roman" w:hAnsi="Times New Roman" w:cs="Times New Roman"/>
          <w:b/>
          <w:bCs/>
          <w:color w:val="000000"/>
          <w:sz w:val="24"/>
          <w:szCs w:val="24"/>
        </w:rPr>
        <w:t>komisijas</w:t>
      </w:r>
      <w:proofErr w:type="spellEnd"/>
      <w:r w:rsidRPr="006A38EC">
        <w:rPr>
          <w:rFonts w:ascii="Times New Roman" w:eastAsia="Times New Roman" w:hAnsi="Times New Roman" w:cs="Times New Roman"/>
          <w:b/>
          <w:bCs/>
          <w:color w:val="000000"/>
          <w:sz w:val="24"/>
          <w:szCs w:val="24"/>
        </w:rPr>
        <w:t xml:space="preserve"> </w:t>
      </w:r>
      <w:proofErr w:type="spellStart"/>
      <w:r w:rsidRPr="006A38EC">
        <w:rPr>
          <w:rFonts w:ascii="Times New Roman" w:eastAsia="Times New Roman" w:hAnsi="Times New Roman" w:cs="Times New Roman"/>
          <w:b/>
          <w:bCs/>
          <w:color w:val="000000"/>
          <w:sz w:val="24"/>
          <w:szCs w:val="24"/>
        </w:rPr>
        <w:t>tiesības</w:t>
      </w:r>
      <w:proofErr w:type="spellEnd"/>
      <w:r w:rsidRPr="006A38EC">
        <w:rPr>
          <w:rFonts w:ascii="Times New Roman" w:eastAsia="Times New Roman" w:hAnsi="Times New Roman" w:cs="Times New Roman"/>
          <w:b/>
          <w:bCs/>
          <w:color w:val="000000"/>
          <w:sz w:val="24"/>
          <w:szCs w:val="24"/>
        </w:rPr>
        <w:t xml:space="preserve"> un </w:t>
      </w:r>
      <w:proofErr w:type="spellStart"/>
      <w:r w:rsidRPr="006A38EC">
        <w:rPr>
          <w:rFonts w:ascii="Times New Roman" w:eastAsia="Times New Roman" w:hAnsi="Times New Roman" w:cs="Times New Roman"/>
          <w:b/>
          <w:bCs/>
          <w:color w:val="000000"/>
          <w:sz w:val="24"/>
          <w:szCs w:val="24"/>
        </w:rPr>
        <w:t>pienākumi</w:t>
      </w:r>
      <w:proofErr w:type="spellEnd"/>
    </w:p>
    <w:p w:rsidR="00985A67" w:rsidRPr="006A38EC" w:rsidRDefault="00985A67" w:rsidP="00985A67">
      <w:pPr>
        <w:pStyle w:val="ListParagraph"/>
        <w:spacing w:after="0" w:line="240" w:lineRule="auto"/>
        <w:ind w:left="360" w:right="146"/>
        <w:rPr>
          <w:rFonts w:ascii="Times New Roman" w:eastAsia="Times New Roman" w:hAnsi="Times New Roman" w:cs="Times New Roman"/>
          <w:b/>
          <w:bCs/>
          <w:color w:val="000000"/>
          <w:sz w:val="24"/>
          <w:szCs w:val="24"/>
        </w:rPr>
      </w:pPr>
    </w:p>
    <w:p w:rsidR="00985A67" w:rsidRPr="00B33C2C" w:rsidRDefault="00985A67" w:rsidP="00985A67">
      <w:pPr>
        <w:spacing w:after="0" w:line="240" w:lineRule="auto"/>
        <w:ind w:right="146"/>
        <w:rPr>
          <w:rFonts w:ascii="Arial" w:eastAsia="Times New Roman" w:hAnsi="Arial" w:cs="Arial"/>
          <w:bCs/>
          <w:color w:val="000000"/>
        </w:rPr>
      </w:pPr>
      <w:r>
        <w:rPr>
          <w:rFonts w:ascii="Times New Roman" w:eastAsia="Times New Roman" w:hAnsi="Times New Roman" w:cs="Times New Roman"/>
          <w:bCs/>
          <w:color w:val="000000"/>
          <w:sz w:val="24"/>
          <w:szCs w:val="24"/>
        </w:rPr>
        <w:t xml:space="preserve">8.1. </w:t>
      </w:r>
      <w:proofErr w:type="spellStart"/>
      <w:r w:rsidRPr="00B33C2C">
        <w:rPr>
          <w:rFonts w:ascii="Times New Roman" w:eastAsia="Times New Roman" w:hAnsi="Times New Roman" w:cs="Times New Roman"/>
          <w:bCs/>
          <w:color w:val="000000"/>
          <w:sz w:val="24"/>
          <w:szCs w:val="24"/>
        </w:rPr>
        <w:t>Komisijas</w:t>
      </w:r>
      <w:proofErr w:type="spellEnd"/>
      <w:r w:rsidRPr="00B33C2C">
        <w:rPr>
          <w:rFonts w:ascii="Times New Roman" w:eastAsia="Times New Roman" w:hAnsi="Times New Roman" w:cs="Times New Roman"/>
          <w:bCs/>
          <w:color w:val="000000"/>
          <w:sz w:val="24"/>
          <w:szCs w:val="24"/>
        </w:rPr>
        <w:t xml:space="preserve"> </w:t>
      </w:r>
      <w:proofErr w:type="spellStart"/>
      <w:r w:rsidRPr="00B33C2C">
        <w:rPr>
          <w:rFonts w:ascii="Times New Roman" w:eastAsia="Times New Roman" w:hAnsi="Times New Roman" w:cs="Times New Roman"/>
          <w:bCs/>
          <w:color w:val="000000"/>
          <w:sz w:val="24"/>
          <w:szCs w:val="24"/>
        </w:rPr>
        <w:t>tiesības</w:t>
      </w:r>
      <w:proofErr w:type="spellEnd"/>
      <w:r w:rsidRPr="00B33C2C">
        <w:rPr>
          <w:rFonts w:ascii="Times New Roman" w:eastAsia="Times New Roman" w:hAnsi="Times New Roman" w:cs="Times New Roman"/>
          <w:bCs/>
          <w:color w:val="000000"/>
          <w:sz w:val="24"/>
          <w:szCs w:val="24"/>
        </w:rPr>
        <w:t>:</w:t>
      </w:r>
    </w:p>
    <w:p w:rsidR="00985A67" w:rsidRPr="00622642" w:rsidRDefault="00985A67" w:rsidP="00985A67">
      <w:pPr>
        <w:spacing w:after="0" w:line="240" w:lineRule="auto"/>
        <w:ind w:right="14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8.1.1.</w:t>
      </w:r>
      <w:r w:rsidRPr="00622642">
        <w:rPr>
          <w:rFonts w:ascii="Times New Roman" w:eastAsia="Times New Roman" w:hAnsi="Times New Roman" w:cs="Times New Roman"/>
          <w:bCs/>
          <w:color w:val="000000"/>
          <w:sz w:val="24"/>
          <w:szCs w:val="24"/>
        </w:rPr>
        <w:t> </w:t>
      </w:r>
      <w:proofErr w:type="gramStart"/>
      <w:r w:rsidRPr="00622642">
        <w:rPr>
          <w:rFonts w:ascii="Times New Roman" w:eastAsia="Times New Roman" w:hAnsi="Times New Roman" w:cs="Times New Roman"/>
          <w:bCs/>
          <w:color w:val="000000"/>
          <w:sz w:val="24"/>
          <w:szCs w:val="24"/>
          <w:lang w:val="lv-LV"/>
        </w:rPr>
        <w:t>rakstveidā</w:t>
      </w:r>
      <w:proofErr w:type="gramEnd"/>
      <w:r w:rsidRPr="00622642">
        <w:rPr>
          <w:rFonts w:ascii="Times New Roman" w:eastAsia="Times New Roman" w:hAnsi="Times New Roman" w:cs="Times New Roman"/>
          <w:bCs/>
          <w:color w:val="000000"/>
          <w:sz w:val="24"/>
          <w:szCs w:val="24"/>
          <w:lang w:val="lv-LV"/>
        </w:rPr>
        <w:t xml:space="preserve"> pieprasīt no Pretendentiem, papildus ziņas, skaidrojumus, dokumentāciju vai jebkādu cita veida informāciju par to iesniegtajiem pieteikumiem, t.sk. atsevišķu apstākļu apstiprināšanai var tikt pieprasīta </w:t>
      </w:r>
      <w:proofErr w:type="gramStart"/>
      <w:r w:rsidRPr="00622642">
        <w:rPr>
          <w:rFonts w:ascii="Times New Roman" w:eastAsia="Times New Roman" w:hAnsi="Times New Roman" w:cs="Times New Roman"/>
          <w:bCs/>
          <w:color w:val="000000"/>
          <w:sz w:val="24"/>
          <w:szCs w:val="24"/>
          <w:lang w:val="lv-LV"/>
        </w:rPr>
        <w:t>papildus dokumentācija/informācija</w:t>
      </w:r>
      <w:proofErr w:type="gramEnd"/>
      <w:r w:rsidRPr="00622642">
        <w:rPr>
          <w:rFonts w:ascii="Times New Roman" w:eastAsia="Times New Roman" w:hAnsi="Times New Roman" w:cs="Times New Roman"/>
          <w:bCs/>
          <w:color w:val="000000"/>
          <w:sz w:val="24"/>
          <w:szCs w:val="24"/>
          <w:lang w:val="lv-LV"/>
        </w:rPr>
        <w:t>, kas nolikumā nav konkrēti uzrādīta;</w:t>
      </w:r>
    </w:p>
    <w:p w:rsidR="00985A67" w:rsidRPr="00622642" w:rsidRDefault="00985A67" w:rsidP="00985A67">
      <w:pPr>
        <w:spacing w:after="0" w:line="240" w:lineRule="auto"/>
        <w:ind w:right="14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8.1.2. </w:t>
      </w:r>
      <w:proofErr w:type="gramStart"/>
      <w:r w:rsidRPr="00622642">
        <w:rPr>
          <w:rFonts w:ascii="Times New Roman" w:eastAsia="Times New Roman" w:hAnsi="Times New Roman" w:cs="Times New Roman"/>
          <w:bCs/>
          <w:color w:val="000000"/>
          <w:sz w:val="24"/>
          <w:szCs w:val="24"/>
          <w:lang w:val="lv-LV"/>
        </w:rPr>
        <w:t>neskaidrot</w:t>
      </w:r>
      <w:proofErr w:type="gramEnd"/>
      <w:r w:rsidRPr="00622642">
        <w:rPr>
          <w:rFonts w:ascii="Times New Roman" w:eastAsia="Times New Roman" w:hAnsi="Times New Roman" w:cs="Times New Roman"/>
          <w:bCs/>
          <w:color w:val="000000"/>
          <w:sz w:val="24"/>
          <w:szCs w:val="24"/>
          <w:lang w:val="lv-LV"/>
        </w:rPr>
        <w:t xml:space="preserve"> Pretendentiem izsoles gaitā pieņemto lēmumu pamatojumu;</w:t>
      </w:r>
    </w:p>
    <w:p w:rsidR="00985A67" w:rsidRPr="00622642" w:rsidRDefault="00985A67" w:rsidP="00985A67">
      <w:pPr>
        <w:spacing w:after="0" w:line="240" w:lineRule="auto"/>
        <w:ind w:right="14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8.1.3.</w:t>
      </w:r>
      <w:r w:rsidRPr="00622642">
        <w:rPr>
          <w:rFonts w:ascii="Times New Roman" w:eastAsia="Times New Roman" w:hAnsi="Times New Roman" w:cs="Times New Roman"/>
          <w:bCs/>
          <w:color w:val="000000"/>
          <w:sz w:val="24"/>
          <w:szCs w:val="24"/>
        </w:rPr>
        <w:t> </w:t>
      </w:r>
      <w:proofErr w:type="gramStart"/>
      <w:r w:rsidRPr="00622642">
        <w:rPr>
          <w:rFonts w:ascii="Times New Roman" w:eastAsia="Times New Roman" w:hAnsi="Times New Roman" w:cs="Times New Roman"/>
          <w:bCs/>
          <w:color w:val="000000"/>
          <w:sz w:val="24"/>
          <w:szCs w:val="24"/>
          <w:lang w:val="lv-LV"/>
        </w:rPr>
        <w:t>pieņemt</w:t>
      </w:r>
      <w:proofErr w:type="gramEnd"/>
      <w:r w:rsidRPr="00622642">
        <w:rPr>
          <w:rFonts w:ascii="Times New Roman" w:eastAsia="Times New Roman" w:hAnsi="Times New Roman" w:cs="Times New Roman"/>
          <w:bCs/>
          <w:color w:val="000000"/>
          <w:sz w:val="24"/>
          <w:szCs w:val="24"/>
          <w:lang w:val="lv-LV"/>
        </w:rPr>
        <w:t xml:space="preserve"> lēmumu neatzīt par uzvarētāju un neslēgt līgumu ne ar vienu no Pretendentiem;</w:t>
      </w:r>
    </w:p>
    <w:p w:rsidR="00985A67" w:rsidRPr="006A38EC" w:rsidRDefault="00985A67" w:rsidP="00985A67">
      <w:pPr>
        <w:spacing w:after="0" w:line="240" w:lineRule="auto"/>
        <w:ind w:right="146"/>
        <w:jc w:val="both"/>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color w:val="000000"/>
          <w:sz w:val="24"/>
          <w:szCs w:val="24"/>
          <w:lang w:val="lv-LV"/>
        </w:rPr>
        <w:t>8.1.4.</w:t>
      </w:r>
      <w:r w:rsidRPr="00F7664E">
        <w:rPr>
          <w:rFonts w:ascii="Times New Roman" w:eastAsia="Times New Roman" w:hAnsi="Times New Roman" w:cs="Times New Roman"/>
          <w:bCs/>
          <w:color w:val="000000"/>
          <w:sz w:val="24"/>
          <w:szCs w:val="24"/>
          <w:lang w:val="lv-LV"/>
        </w:rPr>
        <w:t xml:space="preserve"> pārtraukt izsoli jebkurā tās stadijā līdz lēmuma par uzvarētāja noteikšanu paziņošanai;</w:t>
      </w:r>
    </w:p>
    <w:p w:rsidR="00985A67" w:rsidRPr="00F7664E" w:rsidRDefault="00985A67" w:rsidP="00985A67">
      <w:pPr>
        <w:spacing w:after="0" w:line="240" w:lineRule="auto"/>
        <w:ind w:right="14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lv-LV"/>
        </w:rPr>
        <w:t>8.1.5.</w:t>
      </w:r>
      <w:r w:rsidRPr="00F7664E">
        <w:rPr>
          <w:rFonts w:ascii="Times New Roman" w:eastAsia="Times New Roman" w:hAnsi="Times New Roman" w:cs="Times New Roman"/>
          <w:bCs/>
          <w:color w:val="000000"/>
          <w:sz w:val="24"/>
          <w:szCs w:val="24"/>
          <w:lang w:val="lv-LV"/>
        </w:rPr>
        <w:t xml:space="preserve"> veikt Pretendentu atlasi vairākās kārtās;</w:t>
      </w:r>
    </w:p>
    <w:p w:rsidR="00985A67" w:rsidRDefault="00985A67" w:rsidP="00985A67">
      <w:pPr>
        <w:spacing w:after="0" w:line="240" w:lineRule="auto"/>
        <w:ind w:right="146"/>
        <w:jc w:val="both"/>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color w:val="000000"/>
          <w:sz w:val="24"/>
          <w:szCs w:val="24"/>
        </w:rPr>
        <w:t xml:space="preserve">8.1.6. </w:t>
      </w:r>
      <w:proofErr w:type="gramStart"/>
      <w:r w:rsidRPr="00622642">
        <w:rPr>
          <w:rFonts w:ascii="Times New Roman" w:eastAsia="Times New Roman" w:hAnsi="Times New Roman" w:cs="Times New Roman"/>
          <w:bCs/>
          <w:color w:val="000000"/>
          <w:sz w:val="24"/>
          <w:szCs w:val="24"/>
          <w:lang w:val="lv-LV"/>
        </w:rPr>
        <w:t>citas</w:t>
      </w:r>
      <w:proofErr w:type="gramEnd"/>
      <w:r w:rsidRPr="00622642">
        <w:rPr>
          <w:rFonts w:ascii="Times New Roman" w:eastAsia="Times New Roman" w:hAnsi="Times New Roman" w:cs="Times New Roman"/>
          <w:bCs/>
          <w:color w:val="000000"/>
          <w:sz w:val="24"/>
          <w:szCs w:val="24"/>
          <w:lang w:val="lv-LV"/>
        </w:rPr>
        <w:t xml:space="preserve"> tiesības, kas nav pretrunā ar normatīvajiem aktiem.</w:t>
      </w:r>
    </w:p>
    <w:p w:rsidR="00985A67" w:rsidRPr="00D673BB" w:rsidRDefault="00985A67" w:rsidP="00985A67">
      <w:pPr>
        <w:spacing w:after="0" w:line="240" w:lineRule="auto"/>
        <w:ind w:right="146"/>
        <w:jc w:val="both"/>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color w:val="000000"/>
          <w:sz w:val="24"/>
          <w:szCs w:val="24"/>
          <w:lang w:val="lv-LV"/>
        </w:rPr>
        <w:t xml:space="preserve">8.2. </w:t>
      </w:r>
      <w:r w:rsidRPr="00D673BB">
        <w:rPr>
          <w:rFonts w:ascii="Times New Roman" w:eastAsia="Times New Roman" w:hAnsi="Times New Roman" w:cs="Times New Roman"/>
          <w:bCs/>
          <w:color w:val="000000"/>
          <w:sz w:val="24"/>
          <w:szCs w:val="24"/>
          <w:lang w:val="lv-LV"/>
        </w:rPr>
        <w:t>Komisijas pienākumi:</w:t>
      </w:r>
    </w:p>
    <w:p w:rsidR="00985A67" w:rsidRPr="00B33C2C" w:rsidRDefault="00985A67" w:rsidP="00985A67">
      <w:pPr>
        <w:spacing w:after="0" w:line="240" w:lineRule="auto"/>
        <w:ind w:right="146"/>
        <w:jc w:val="both"/>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color w:val="000000"/>
          <w:sz w:val="24"/>
          <w:szCs w:val="24"/>
          <w:lang w:val="lv-LV"/>
        </w:rPr>
        <w:t xml:space="preserve">8.2.1. </w:t>
      </w:r>
      <w:r w:rsidRPr="00B33C2C">
        <w:rPr>
          <w:rFonts w:ascii="Times New Roman" w:eastAsia="Times New Roman" w:hAnsi="Times New Roman" w:cs="Times New Roman"/>
          <w:bCs/>
          <w:color w:val="000000"/>
          <w:sz w:val="24"/>
          <w:szCs w:val="24"/>
          <w:lang w:val="lv-LV"/>
        </w:rPr>
        <w:t>pieņemt pieteikumus, kas iesniegti šīs Izsoles nolikuma prasībām atbilstošā termiņā un formā;</w:t>
      </w:r>
    </w:p>
    <w:p w:rsidR="00985A67" w:rsidRDefault="00985A67" w:rsidP="00985A67">
      <w:pPr>
        <w:spacing w:after="0" w:line="240" w:lineRule="auto"/>
        <w:ind w:right="146"/>
        <w:jc w:val="both"/>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color w:val="000000"/>
          <w:sz w:val="24"/>
          <w:szCs w:val="24"/>
          <w:lang w:val="lv-LV"/>
        </w:rPr>
        <w:t>8.2.2.</w:t>
      </w:r>
      <w:r w:rsidRPr="00F7664E">
        <w:rPr>
          <w:rFonts w:ascii="Times New Roman" w:eastAsia="Times New Roman" w:hAnsi="Times New Roman" w:cs="Times New Roman"/>
          <w:bCs/>
          <w:color w:val="000000"/>
          <w:sz w:val="24"/>
          <w:szCs w:val="24"/>
          <w:lang w:val="lv-LV"/>
        </w:rPr>
        <w:t xml:space="preserve"> sniegt informāciju un skaidrojumus par šīs Izsoles nolikumu.</w:t>
      </w:r>
    </w:p>
    <w:p w:rsidR="00985A67" w:rsidRPr="0035546D" w:rsidRDefault="00985A67" w:rsidP="00985A67">
      <w:pPr>
        <w:spacing w:after="0" w:line="240" w:lineRule="auto"/>
        <w:ind w:right="146"/>
        <w:jc w:val="both"/>
        <w:rPr>
          <w:rFonts w:ascii="Times New Roman" w:eastAsia="Times New Roman" w:hAnsi="Times New Roman" w:cs="Times New Roman"/>
          <w:bCs/>
          <w:color w:val="000000"/>
          <w:sz w:val="24"/>
          <w:szCs w:val="24"/>
        </w:rPr>
      </w:pPr>
    </w:p>
    <w:p w:rsidR="00985A67" w:rsidRPr="00F7664E" w:rsidRDefault="00985A67" w:rsidP="00985A67">
      <w:pPr>
        <w:spacing w:after="0" w:line="240" w:lineRule="auto"/>
        <w:rPr>
          <w:rFonts w:ascii="Arial" w:eastAsia="Times New Roman" w:hAnsi="Arial" w:cs="Arial"/>
          <w:b/>
          <w:bCs/>
          <w:color w:val="000000"/>
        </w:rPr>
      </w:pPr>
      <w:proofErr w:type="gramStart"/>
      <w:r>
        <w:rPr>
          <w:rFonts w:ascii="Times New Roman" w:eastAsia="Times New Roman" w:hAnsi="Times New Roman" w:cs="Times New Roman"/>
          <w:b/>
          <w:bCs/>
          <w:color w:val="000000"/>
          <w:sz w:val="24"/>
          <w:szCs w:val="24"/>
        </w:rPr>
        <w:t>9.</w:t>
      </w:r>
      <w:r w:rsidRPr="00F7664E">
        <w:rPr>
          <w:rFonts w:ascii="Times New Roman" w:eastAsia="Times New Roman" w:hAnsi="Times New Roman" w:cs="Times New Roman"/>
          <w:b/>
          <w:bCs/>
          <w:color w:val="000000"/>
          <w:sz w:val="24"/>
          <w:szCs w:val="24"/>
        </w:rPr>
        <w:t>Konfidencialitāte</w:t>
      </w:r>
      <w:proofErr w:type="gramEnd"/>
    </w:p>
    <w:p w:rsidR="00985A67" w:rsidRDefault="00985A67" w:rsidP="00985A67">
      <w:pPr>
        <w:spacing w:after="0" w:line="240" w:lineRule="auto"/>
        <w:ind w:left="480"/>
        <w:rPr>
          <w:rFonts w:ascii="Arial" w:eastAsia="Times New Roman" w:hAnsi="Arial" w:cs="Arial"/>
          <w:bCs/>
          <w:color w:val="000000"/>
        </w:rPr>
      </w:pPr>
    </w:p>
    <w:p w:rsidR="00985A67" w:rsidRPr="00622642" w:rsidRDefault="00985A67" w:rsidP="00985A67">
      <w:pPr>
        <w:spacing w:after="0" w:line="240" w:lineRule="auto"/>
        <w:rPr>
          <w:rFonts w:ascii="Arial" w:eastAsia="Times New Roman" w:hAnsi="Arial" w:cs="Arial"/>
          <w:bCs/>
          <w:color w:val="000000"/>
        </w:rPr>
      </w:pPr>
      <w:r>
        <w:rPr>
          <w:rFonts w:ascii="Times New Roman" w:eastAsia="Times New Roman" w:hAnsi="Times New Roman" w:cs="Times New Roman"/>
          <w:bCs/>
          <w:color w:val="000000"/>
          <w:sz w:val="24"/>
          <w:szCs w:val="24"/>
        </w:rPr>
        <w:t>9</w:t>
      </w:r>
      <w:r w:rsidRPr="0035546D">
        <w:rPr>
          <w:rFonts w:ascii="Times New Roman" w:eastAsia="Times New Roman" w:hAnsi="Times New Roman" w:cs="Times New Roman"/>
          <w:bCs/>
          <w:color w:val="000000"/>
          <w:sz w:val="24"/>
          <w:szCs w:val="24"/>
        </w:rPr>
        <w:t>.1.</w:t>
      </w:r>
      <w:r w:rsidRPr="00622642">
        <w:rPr>
          <w:rFonts w:ascii="Times New Roman" w:eastAsia="Times New Roman" w:hAnsi="Times New Roman" w:cs="Times New Roman"/>
          <w:bCs/>
          <w:color w:val="000000"/>
          <w:sz w:val="24"/>
          <w:szCs w:val="24"/>
        </w:rPr>
        <w:t> </w:t>
      </w:r>
      <w:r w:rsidRPr="00622642">
        <w:rPr>
          <w:rFonts w:ascii="Times New Roman" w:eastAsia="Times New Roman" w:hAnsi="Times New Roman" w:cs="Times New Roman"/>
          <w:bCs/>
          <w:color w:val="000000"/>
          <w:sz w:val="24"/>
          <w:szCs w:val="24"/>
          <w:lang w:val="lv-LV"/>
        </w:rPr>
        <w:t xml:space="preserve">Izsolei iesniegto pieteikumu </w:t>
      </w:r>
      <w:proofErr w:type="gramStart"/>
      <w:r w:rsidRPr="00622642">
        <w:rPr>
          <w:rFonts w:ascii="Times New Roman" w:eastAsia="Times New Roman" w:hAnsi="Times New Roman" w:cs="Times New Roman"/>
          <w:bCs/>
          <w:color w:val="000000"/>
          <w:sz w:val="24"/>
          <w:szCs w:val="24"/>
          <w:lang w:val="lv-LV"/>
        </w:rPr>
        <w:t>un</w:t>
      </w:r>
      <w:proofErr w:type="gramEnd"/>
      <w:r w:rsidRPr="00622642">
        <w:rPr>
          <w:rFonts w:ascii="Times New Roman" w:eastAsia="Times New Roman" w:hAnsi="Times New Roman" w:cs="Times New Roman"/>
          <w:bCs/>
          <w:color w:val="000000"/>
          <w:sz w:val="24"/>
          <w:szCs w:val="24"/>
          <w:lang w:val="lv-LV"/>
        </w:rPr>
        <w:t xml:space="preserve"> citu materiālu saturu Komisijai aizliegts izplatīt, pavairot vai jebkādā veidā izpaust, izņemot Latvijas Republikas normatīvajos aktos noteiktos gadījumus un tajos noteiktajā kārtībā.</w:t>
      </w:r>
    </w:p>
    <w:p w:rsidR="00985A67" w:rsidRPr="00622642" w:rsidRDefault="00985A67" w:rsidP="00985A67">
      <w:pPr>
        <w:spacing w:after="0" w:line="240" w:lineRule="auto"/>
        <w:ind w:right="14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9.2. </w:t>
      </w:r>
      <w:r w:rsidRPr="00622642">
        <w:rPr>
          <w:rFonts w:ascii="Times New Roman" w:eastAsia="Times New Roman" w:hAnsi="Times New Roman" w:cs="Times New Roman"/>
          <w:bCs/>
          <w:color w:val="000000"/>
          <w:sz w:val="24"/>
          <w:szCs w:val="24"/>
          <w:lang w:val="lv-LV"/>
        </w:rPr>
        <w:t xml:space="preserve">Pretendentu iesniegtos pieteikuma materiālus drīkst izmantot tikai pieteikumu izvērtēšanai </w:t>
      </w:r>
      <w:proofErr w:type="gramStart"/>
      <w:r w:rsidRPr="00622642">
        <w:rPr>
          <w:rFonts w:ascii="Times New Roman" w:eastAsia="Times New Roman" w:hAnsi="Times New Roman" w:cs="Times New Roman"/>
          <w:bCs/>
          <w:color w:val="000000"/>
          <w:sz w:val="24"/>
          <w:szCs w:val="24"/>
          <w:lang w:val="lv-LV"/>
        </w:rPr>
        <w:t>un</w:t>
      </w:r>
      <w:proofErr w:type="gramEnd"/>
      <w:r w:rsidRPr="00622642">
        <w:rPr>
          <w:rFonts w:ascii="Times New Roman" w:eastAsia="Times New Roman" w:hAnsi="Times New Roman" w:cs="Times New Roman"/>
          <w:bCs/>
          <w:color w:val="000000"/>
          <w:sz w:val="24"/>
          <w:szCs w:val="24"/>
          <w:lang w:val="lv-LV"/>
        </w:rPr>
        <w:t xml:space="preserve"> Izsoles rezultātu noteikšanai, to izmantošanai citiem mērķiem nepieciešama pieteikuma iesniedzēja piekrišana.</w:t>
      </w:r>
    </w:p>
    <w:p w:rsidR="00985A67" w:rsidRPr="0035546D" w:rsidRDefault="00985A67" w:rsidP="00985A67">
      <w:pPr>
        <w:spacing w:after="0" w:line="240" w:lineRule="auto"/>
        <w:jc w:val="both"/>
        <w:rPr>
          <w:rFonts w:ascii="Times New Roman" w:eastAsia="Times New Roman" w:hAnsi="Times New Roman" w:cs="Times New Roman"/>
          <w:color w:val="000000"/>
          <w:sz w:val="24"/>
          <w:szCs w:val="24"/>
        </w:rPr>
      </w:pPr>
    </w:p>
    <w:p w:rsidR="00985A67" w:rsidRPr="006A38EC" w:rsidRDefault="00985A67" w:rsidP="00985A67">
      <w:pPr>
        <w:spacing w:after="0" w:line="240" w:lineRule="auto"/>
        <w:rPr>
          <w:rFonts w:ascii="Times New Roman" w:eastAsia="Times New Roman" w:hAnsi="Times New Roman" w:cs="Times New Roman"/>
          <w:b/>
          <w:color w:val="000000"/>
          <w:sz w:val="24"/>
          <w:szCs w:val="24"/>
          <w:lang w:val="lv-LV"/>
        </w:rPr>
      </w:pPr>
      <w:proofErr w:type="gramStart"/>
      <w:r>
        <w:rPr>
          <w:rFonts w:ascii="Times New Roman" w:eastAsia="Times New Roman" w:hAnsi="Times New Roman" w:cs="Times New Roman"/>
          <w:b/>
          <w:color w:val="000000"/>
          <w:sz w:val="24"/>
          <w:szCs w:val="24"/>
          <w:lang w:val="lv-LV"/>
        </w:rPr>
        <w:t>10.</w:t>
      </w:r>
      <w:r w:rsidRPr="006A38EC">
        <w:rPr>
          <w:rFonts w:ascii="Times New Roman" w:eastAsia="Times New Roman" w:hAnsi="Times New Roman" w:cs="Times New Roman"/>
          <w:b/>
          <w:color w:val="000000"/>
          <w:sz w:val="24"/>
          <w:szCs w:val="24"/>
          <w:lang w:val="lv-LV"/>
        </w:rPr>
        <w:t>Īpašie noteikumi</w:t>
      </w:r>
      <w:proofErr w:type="gramEnd"/>
      <w:r w:rsidRPr="006A38EC">
        <w:rPr>
          <w:rFonts w:ascii="Times New Roman" w:eastAsia="Times New Roman" w:hAnsi="Times New Roman" w:cs="Times New Roman"/>
          <w:b/>
          <w:color w:val="000000"/>
          <w:sz w:val="24"/>
          <w:szCs w:val="24"/>
          <w:lang w:val="lv-LV"/>
        </w:rPr>
        <w:t>:</w:t>
      </w:r>
    </w:p>
    <w:p w:rsidR="00985A67" w:rsidRPr="006A38EC" w:rsidRDefault="00985A67" w:rsidP="00985A67">
      <w:pPr>
        <w:pStyle w:val="ListParagraph"/>
        <w:spacing w:after="0" w:line="240" w:lineRule="auto"/>
        <w:ind w:left="360"/>
        <w:rPr>
          <w:rFonts w:ascii="Times New Roman" w:eastAsia="Times New Roman" w:hAnsi="Times New Roman" w:cs="Times New Roman"/>
          <w:b/>
          <w:color w:val="000000"/>
          <w:sz w:val="24"/>
          <w:szCs w:val="24"/>
        </w:rPr>
      </w:pPr>
    </w:p>
    <w:p w:rsidR="00985A67" w:rsidRPr="00172475" w:rsidRDefault="00985A67" w:rsidP="00985A6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v-LV"/>
        </w:rPr>
        <w:t>10.1.</w:t>
      </w:r>
      <w:r w:rsidRPr="00172475">
        <w:rPr>
          <w:rFonts w:ascii="Times New Roman" w:eastAsia="Times New Roman" w:hAnsi="Times New Roman" w:cs="Times New Roman"/>
          <w:color w:val="000000"/>
          <w:sz w:val="24"/>
          <w:szCs w:val="24"/>
          <w:lang w:val="lv-LV"/>
        </w:rPr>
        <w:t xml:space="preserve"> Līguma izpildes laikā noteikti </w:t>
      </w:r>
      <w:r w:rsidRPr="00F4135A">
        <w:rPr>
          <w:rFonts w:ascii="Times New Roman" w:eastAsia="Times New Roman" w:hAnsi="Times New Roman" w:cs="Times New Roman"/>
          <w:color w:val="000000"/>
          <w:sz w:val="24"/>
          <w:szCs w:val="24"/>
          <w:lang w:val="lv-LV"/>
        </w:rPr>
        <w:t>1%</w:t>
      </w:r>
      <w:r w:rsidRPr="00172475">
        <w:rPr>
          <w:rFonts w:ascii="Times New Roman" w:eastAsia="Times New Roman" w:hAnsi="Times New Roman" w:cs="Times New Roman"/>
          <w:color w:val="000000"/>
          <w:sz w:val="24"/>
          <w:szCs w:val="24"/>
          <w:lang w:val="lv-LV"/>
        </w:rPr>
        <w:t> maksājumi no apgrozījuma, izstrādni ieviešot ražošanā.</w:t>
      </w:r>
    </w:p>
    <w:p w:rsidR="00985A67" w:rsidRPr="00172475" w:rsidRDefault="00985A67" w:rsidP="00985A67">
      <w:pPr>
        <w:spacing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10.2.</w:t>
      </w:r>
      <w:r w:rsidRPr="00172475">
        <w:rPr>
          <w:rFonts w:ascii="Times New Roman" w:eastAsia="Times New Roman" w:hAnsi="Times New Roman" w:cs="Times New Roman"/>
          <w:color w:val="000000"/>
          <w:sz w:val="24"/>
          <w:szCs w:val="24"/>
          <w:lang w:val="lv-LV"/>
        </w:rPr>
        <w:t xml:space="preserve"> Licences līgums tiek slēgts uz pieciem gadiem, </w:t>
      </w:r>
      <w:r>
        <w:rPr>
          <w:rFonts w:ascii="Times New Roman" w:eastAsia="Times New Roman" w:hAnsi="Times New Roman" w:cs="Times New Roman"/>
          <w:color w:val="000000"/>
          <w:sz w:val="24"/>
          <w:szCs w:val="24"/>
          <w:lang w:val="lv-LV"/>
        </w:rPr>
        <w:t>Licences l</w:t>
      </w:r>
      <w:r w:rsidRPr="00172475">
        <w:rPr>
          <w:rFonts w:ascii="Times New Roman" w:eastAsia="Times New Roman" w:hAnsi="Times New Roman" w:cs="Times New Roman"/>
          <w:color w:val="000000"/>
          <w:sz w:val="24"/>
          <w:szCs w:val="24"/>
          <w:lang w:val="lv-LV"/>
        </w:rPr>
        <w:t>īgums darbojas kā </w:t>
      </w:r>
      <w:r w:rsidRPr="00F4135A">
        <w:rPr>
          <w:rFonts w:ascii="Times New Roman" w:eastAsia="Times New Roman" w:hAnsi="Times New Roman" w:cs="Times New Roman"/>
          <w:color w:val="000000"/>
          <w:sz w:val="24"/>
          <w:szCs w:val="24"/>
          <w:lang w:val="lv-LV"/>
        </w:rPr>
        <w:t>vienkārša licence </w:t>
      </w:r>
      <w:r>
        <w:rPr>
          <w:rFonts w:ascii="Times New Roman" w:eastAsia="Times New Roman" w:hAnsi="Times New Roman" w:cs="Times New Roman"/>
          <w:color w:val="000000"/>
          <w:sz w:val="24"/>
          <w:szCs w:val="24"/>
          <w:lang w:val="lv-LV"/>
        </w:rPr>
        <w:t xml:space="preserve">uz </w:t>
      </w:r>
      <w:r w:rsidRPr="00172475">
        <w:rPr>
          <w:rFonts w:ascii="Times New Roman" w:eastAsia="Times New Roman" w:hAnsi="Times New Roman" w:cs="Times New Roman"/>
          <w:color w:val="000000"/>
          <w:sz w:val="24"/>
          <w:szCs w:val="24"/>
          <w:lang w:val="lv-LV"/>
        </w:rPr>
        <w:t xml:space="preserve">pieciem gadiem, </w:t>
      </w:r>
      <w:r>
        <w:rPr>
          <w:rFonts w:ascii="Times New Roman" w:eastAsia="Times New Roman" w:hAnsi="Times New Roman" w:cs="Times New Roman"/>
          <w:color w:val="000000"/>
          <w:sz w:val="24"/>
          <w:szCs w:val="24"/>
          <w:lang w:val="lv-LV"/>
        </w:rPr>
        <w:t>ar iespēju līgumu pagarināt.</w:t>
      </w:r>
    </w:p>
    <w:p w:rsidR="00985A67" w:rsidRDefault="00985A67" w:rsidP="00985A67">
      <w:pPr>
        <w:spacing w:after="0" w:line="240" w:lineRule="auto"/>
        <w:jc w:val="both"/>
        <w:rPr>
          <w:rFonts w:ascii="Times New Roman" w:eastAsia="Times New Roman" w:hAnsi="Times New Roman" w:cs="Times New Roman"/>
          <w:color w:val="000000"/>
          <w:sz w:val="24"/>
          <w:szCs w:val="24"/>
          <w:shd w:val="clear" w:color="auto" w:fill="FFFFFF"/>
          <w:lang w:val="lv-LV"/>
        </w:rPr>
      </w:pPr>
      <w:r>
        <w:rPr>
          <w:rFonts w:ascii="Times New Roman" w:eastAsia="Times New Roman" w:hAnsi="Times New Roman" w:cs="Times New Roman"/>
          <w:color w:val="000000"/>
          <w:sz w:val="24"/>
          <w:szCs w:val="24"/>
          <w:lang w:val="lv-LV"/>
        </w:rPr>
        <w:t>10.3.</w:t>
      </w:r>
      <w:r w:rsidRPr="00172475">
        <w:rPr>
          <w:rFonts w:ascii="Times New Roman" w:eastAsia="Times New Roman" w:hAnsi="Times New Roman" w:cs="Times New Roman"/>
          <w:color w:val="000000"/>
          <w:sz w:val="24"/>
          <w:szCs w:val="24"/>
          <w:lang w:val="lv-LV"/>
        </w:rPr>
        <w:t> </w:t>
      </w:r>
      <w:r w:rsidRPr="00172475">
        <w:rPr>
          <w:rFonts w:ascii="Times New Roman" w:eastAsia="Times New Roman" w:hAnsi="Times New Roman" w:cs="Times New Roman"/>
          <w:color w:val="000000"/>
          <w:sz w:val="24"/>
          <w:szCs w:val="24"/>
          <w:shd w:val="clear" w:color="auto" w:fill="FFFFFF"/>
          <w:lang w:val="lv-LV"/>
        </w:rPr>
        <w:t>Licences līgums paredz, ka pirmo piecu gadu laikā visi gūtie ienākumi no Licences līguma tiks ieguldīti LLU darbības nodrošināšanā.</w:t>
      </w:r>
    </w:p>
    <w:p w:rsidR="00985A67" w:rsidRDefault="00985A67" w:rsidP="00985A67">
      <w:pPr>
        <w:spacing w:after="0" w:line="240" w:lineRule="auto"/>
        <w:jc w:val="both"/>
        <w:rPr>
          <w:rFonts w:ascii="Times New Roman" w:eastAsia="Times New Roman" w:hAnsi="Times New Roman" w:cs="Times New Roman"/>
          <w:color w:val="000000"/>
          <w:sz w:val="24"/>
          <w:szCs w:val="24"/>
          <w:shd w:val="clear" w:color="auto" w:fill="FFFFFF"/>
          <w:lang w:val="lv-LV"/>
        </w:rPr>
      </w:pPr>
    </w:p>
    <w:p w:rsidR="00985A67" w:rsidRPr="00172475" w:rsidRDefault="00985A67" w:rsidP="00985A67">
      <w:pPr>
        <w:spacing w:after="0" w:line="240" w:lineRule="auto"/>
        <w:jc w:val="both"/>
        <w:rPr>
          <w:rFonts w:ascii="Times New Roman" w:eastAsia="Times New Roman" w:hAnsi="Times New Roman" w:cs="Times New Roman"/>
          <w:color w:val="000000"/>
          <w:sz w:val="24"/>
          <w:szCs w:val="24"/>
          <w:lang w:val="lv-LV"/>
        </w:rPr>
      </w:pPr>
      <w:r w:rsidRPr="00172475">
        <w:rPr>
          <w:rFonts w:ascii="Times New Roman" w:eastAsia="Times New Roman" w:hAnsi="Times New Roman" w:cs="Times New Roman"/>
          <w:color w:val="000000"/>
          <w:sz w:val="24"/>
          <w:szCs w:val="24"/>
          <w:shd w:val="clear" w:color="auto" w:fill="FFFFFF"/>
          <w:lang w:val="lv-LV"/>
        </w:rPr>
        <w:t>Pielikumā:</w:t>
      </w:r>
    </w:p>
    <w:p w:rsidR="00985A67" w:rsidRPr="00F7664E" w:rsidRDefault="00985A67" w:rsidP="00985A67">
      <w:pPr>
        <w:spacing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1. </w:t>
      </w:r>
      <w:r w:rsidRPr="006F3289">
        <w:rPr>
          <w:rFonts w:ascii="Times New Roman" w:eastAsia="Times New Roman" w:hAnsi="Times New Roman" w:cs="Times New Roman"/>
          <w:color w:val="000000"/>
          <w:sz w:val="24"/>
          <w:szCs w:val="24"/>
          <w:lang w:val="lv-LV"/>
        </w:rPr>
        <w:t xml:space="preserve">Pieteikums dalībai izsolē </w:t>
      </w:r>
      <w:r w:rsidRPr="006A38EC">
        <w:rPr>
          <w:rFonts w:ascii="Times New Roman" w:eastAsia="Times New Roman" w:hAnsi="Times New Roman" w:cs="Times New Roman"/>
          <w:i/>
          <w:color w:val="000000"/>
          <w:sz w:val="24"/>
          <w:szCs w:val="24"/>
          <w:lang w:val="lv-LV"/>
        </w:rPr>
        <w:t>(Pielikums Nr.1).</w:t>
      </w:r>
    </w:p>
    <w:p w:rsidR="00985A67" w:rsidRPr="006A38EC" w:rsidRDefault="00985A67" w:rsidP="00985A67">
      <w:pPr>
        <w:spacing w:after="0" w:line="240" w:lineRule="auto"/>
        <w:jc w:val="both"/>
        <w:rPr>
          <w:rFonts w:ascii="Times New Roman" w:eastAsia="Times New Roman" w:hAnsi="Times New Roman" w:cs="Times New Roman"/>
          <w:i/>
          <w:color w:val="000000"/>
          <w:sz w:val="24"/>
          <w:szCs w:val="24"/>
          <w:lang w:val="lv-LV"/>
        </w:rPr>
      </w:pPr>
      <w:r>
        <w:rPr>
          <w:rFonts w:ascii="Times New Roman" w:eastAsia="Times New Roman" w:hAnsi="Times New Roman" w:cs="Times New Roman"/>
          <w:color w:val="000000"/>
          <w:sz w:val="24"/>
          <w:szCs w:val="24"/>
          <w:lang w:val="lv-LV"/>
        </w:rPr>
        <w:t xml:space="preserve">2. Licences līgums </w:t>
      </w:r>
      <w:r w:rsidRPr="006A38EC">
        <w:rPr>
          <w:rFonts w:ascii="Times New Roman" w:eastAsia="Times New Roman" w:hAnsi="Times New Roman" w:cs="Times New Roman"/>
          <w:i/>
          <w:color w:val="000000"/>
          <w:sz w:val="24"/>
          <w:szCs w:val="24"/>
          <w:lang w:val="lv-LV"/>
        </w:rPr>
        <w:t>(Pielikums Nr.2).</w:t>
      </w:r>
    </w:p>
    <w:p w:rsidR="0095709A" w:rsidRDefault="0095709A">
      <w:bookmarkStart w:id="0" w:name="_GoBack"/>
      <w:bookmarkEnd w:id="0"/>
    </w:p>
    <w:sectPr w:rsidR="009570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587"/>
    <w:multiLevelType w:val="multilevel"/>
    <w:tmpl w:val="9A949E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67"/>
    <w:rsid w:val="0095709A"/>
    <w:rsid w:val="0098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49A94-0863-41FC-8A8F-392DAA64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67"/>
    <w:pPr>
      <w:ind w:left="720"/>
      <w:contextualSpacing/>
    </w:pPr>
  </w:style>
  <w:style w:type="paragraph" w:styleId="NoSpacing">
    <w:name w:val="No Spacing"/>
    <w:uiPriority w:val="1"/>
    <w:qFormat/>
    <w:rsid w:val="00985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2018-12-18T12:57:00Z</dcterms:created>
  <dcterms:modified xsi:type="dcterms:W3CDTF">2018-12-18T12:58:00Z</dcterms:modified>
</cp:coreProperties>
</file>