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30" w:rsidRDefault="00D36830" w:rsidP="00D36830">
      <w:pPr>
        <w:pStyle w:val="BodyText"/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...................................................................................sniegums pētniecībā 20</w:t>
      </w:r>
      <w:r w:rsidR="002A70FD">
        <w:rPr>
          <w:b/>
          <w:sz w:val="24"/>
        </w:rPr>
        <w:t>18.</w:t>
      </w:r>
      <w:r>
        <w:rPr>
          <w:b/>
          <w:sz w:val="24"/>
        </w:rPr>
        <w:t xml:space="preserve"> gadā</w:t>
      </w:r>
    </w:p>
    <w:p w:rsidR="00D36830" w:rsidRDefault="00D36830" w:rsidP="000A0A37">
      <w:pPr>
        <w:pStyle w:val="BodyText"/>
        <w:overflowPunct/>
        <w:autoSpaceDE/>
        <w:adjustRightInd/>
        <w:jc w:val="left"/>
        <w:rPr>
          <w:sz w:val="20"/>
        </w:rPr>
      </w:pPr>
      <w:r w:rsidRPr="00D36830">
        <w:rPr>
          <w:sz w:val="20"/>
        </w:rPr>
        <w:t>(</w:t>
      </w:r>
      <w:r w:rsidR="000A0A37">
        <w:rPr>
          <w:sz w:val="20"/>
        </w:rPr>
        <w:t xml:space="preserve">LLU </w:t>
      </w:r>
      <w:r w:rsidRPr="00D36830">
        <w:rPr>
          <w:sz w:val="20"/>
        </w:rPr>
        <w:t>struktūrvienības kods, amats, zinātnieka statuss, vārds, uzvārds)</w:t>
      </w:r>
    </w:p>
    <w:p w:rsidR="00D36830" w:rsidRPr="00D36830" w:rsidRDefault="00D36830" w:rsidP="00D36830">
      <w:pPr>
        <w:pStyle w:val="BodyText"/>
        <w:overflowPunct/>
        <w:autoSpaceDE/>
        <w:adjustRightInd/>
        <w:jc w:val="center"/>
        <w:rPr>
          <w:sz w:val="20"/>
        </w:rPr>
      </w:pPr>
    </w:p>
    <w:tbl>
      <w:tblPr>
        <w:tblW w:w="9448" w:type="dxa"/>
        <w:jc w:val="center"/>
        <w:tblLook w:val="04A0" w:firstRow="1" w:lastRow="0" w:firstColumn="1" w:lastColumn="0" w:noHBand="0" w:noVBand="1"/>
      </w:tblPr>
      <w:tblGrid>
        <w:gridCol w:w="576"/>
        <w:gridCol w:w="3812"/>
        <w:gridCol w:w="1091"/>
        <w:gridCol w:w="3969"/>
      </w:tblGrid>
      <w:tr w:rsidR="00D36830" w:rsidTr="005A3D83">
        <w:trPr>
          <w:trHeight w:val="47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5A3D83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Kritērijs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D36830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Skaits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B23EBC" w:rsidP="00B23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Norādījumi, p</w:t>
            </w:r>
            <w:r w:rsidRPr="00B23EBC">
              <w:rPr>
                <w:b/>
                <w:bCs/>
                <w:sz w:val="22"/>
              </w:rPr>
              <w:t xml:space="preserve">iezīmes </w:t>
            </w:r>
          </w:p>
        </w:tc>
      </w:tr>
      <w:tr w:rsidR="00D36830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6830" w:rsidRDefault="00D36830" w:rsidP="005A3D8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Projekti </w:t>
            </w:r>
          </w:p>
        </w:tc>
      </w:tr>
      <w:tr w:rsidR="00D36830" w:rsidTr="00D36830">
        <w:trPr>
          <w:trHeight w:val="30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6830" w:rsidRDefault="00D36830" w:rsidP="00F52BBF">
            <w:r>
              <w:t xml:space="preserve">Īstenoto starptautisko projektu skaits vērtēšanas periodā vai dalība tajos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P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Pr="00D36830" w:rsidRDefault="00D36830" w:rsidP="00D36830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D36830" w:rsidTr="00F52BBF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Default="00D36830" w:rsidP="00F52BBF">
            <w:pPr>
              <w:rPr>
                <w:bCs/>
              </w:rPr>
            </w:pPr>
            <w:r>
              <w:rPr>
                <w:bCs/>
              </w:rPr>
              <w:t xml:space="preserve">Dalība 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Īstenoto Latvijas valsts budžeta finansēto projektu skaits vērtēšanas periodā (ES struktūrfondu projekti, Valsts pētījumu programmas, LZP finansēti projekti, u.c.)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Pr="00D36830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Pr="00D36830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F52BBF" w:rsidTr="008C22C7">
        <w:trPr>
          <w:trHeight w:val="2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8C22C7" w:rsidTr="00E301C2">
        <w:trPr>
          <w:trHeight w:val="13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22C7" w:rsidRDefault="008C22C7" w:rsidP="008C2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C22C7" w:rsidRDefault="008C22C7" w:rsidP="008C22C7">
            <w:r>
              <w:t xml:space="preserve">Īstenoto </w:t>
            </w:r>
            <w:proofErr w:type="spellStart"/>
            <w:r>
              <w:t>līgumpētījumu</w:t>
            </w:r>
            <w:proofErr w:type="spellEnd"/>
            <w:r>
              <w:t xml:space="preserve"> skaits vērtēšanas periodā </w:t>
            </w:r>
            <w:proofErr w:type="gramStart"/>
            <w:r>
              <w:t>(</w:t>
            </w:r>
            <w:proofErr w:type="gramEnd"/>
            <w:r>
              <w:t>tirgus orientētie projekti, ministriju pasūtītie pētījumi, pašvaldību u.c. valsts institūciju pasūtījumi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2C7" w:rsidRPr="00D36830" w:rsidRDefault="008C22C7" w:rsidP="008C22C7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8C22C7" w:rsidRDefault="008C22C7" w:rsidP="008C22C7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8C22C7" w:rsidTr="00E301C2">
        <w:trPr>
          <w:trHeight w:val="13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C7" w:rsidRDefault="008C22C7" w:rsidP="008C22C7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2C7" w:rsidRPr="00D36830" w:rsidRDefault="008C22C7" w:rsidP="008C22C7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8C22C7" w:rsidRDefault="008C22C7" w:rsidP="008C22C7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8C22C7" w:rsidTr="00E301C2">
        <w:trPr>
          <w:trHeight w:val="13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C7" w:rsidRDefault="008C22C7" w:rsidP="008C22C7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2C7" w:rsidRDefault="008C22C7" w:rsidP="008C22C7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8C22C7" w:rsidRDefault="008C22C7" w:rsidP="008C22C7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8C22C7" w:rsidTr="008C22C7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C7" w:rsidRDefault="008C22C7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C7" w:rsidRDefault="008C22C7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2C7" w:rsidRDefault="008C22C7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F52BBF" w:rsidTr="008C22C7">
        <w:trPr>
          <w:trHeight w:val="2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Līgumprojekti ar uzņēmējiem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D1407D" w:rsidP="00F52BBF">
            <w:pPr>
              <w:rPr>
                <w:bCs/>
              </w:rPr>
            </w:pPr>
            <w:r>
              <w:rPr>
                <w:bCs/>
              </w:rPr>
              <w:t>Komerclīgumi (</w:t>
            </w:r>
            <w:proofErr w:type="spellStart"/>
            <w:r>
              <w:rPr>
                <w:bCs/>
              </w:rPr>
              <w:t>Tepec</w:t>
            </w:r>
            <w:proofErr w:type="spellEnd"/>
            <w:r>
              <w:rPr>
                <w:bCs/>
              </w:rPr>
              <w:t xml:space="preserve"> **)</w:t>
            </w:r>
          </w:p>
        </w:tc>
      </w:tr>
      <w:tr w:rsidR="008C22C7" w:rsidTr="00F462E9">
        <w:trPr>
          <w:trHeight w:val="203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22C7" w:rsidRDefault="008C22C7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C22C7" w:rsidRDefault="008C22C7" w:rsidP="00F52BBF">
            <w:pPr>
              <w:jc w:val="both"/>
            </w:pPr>
            <w:r>
              <w:t>Iesniegtie, bet neapstiprinātie projekti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C22C7" w:rsidRDefault="008C22C7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2C7" w:rsidRDefault="008C22C7" w:rsidP="00F52BBF">
            <w:pPr>
              <w:rPr>
                <w:bCs/>
              </w:rPr>
            </w:pPr>
            <w:r>
              <w:rPr>
                <w:bCs/>
              </w:rPr>
              <w:t>Starptautiskie</w:t>
            </w:r>
          </w:p>
        </w:tc>
      </w:tr>
      <w:tr w:rsidR="008C22C7" w:rsidTr="00F462E9">
        <w:trPr>
          <w:trHeight w:val="20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>
            <w:pPr>
              <w:jc w:val="both"/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2C7" w:rsidRDefault="008C22C7" w:rsidP="00F52BBF">
            <w:pPr>
              <w:rPr>
                <w:bCs/>
              </w:rPr>
            </w:pPr>
            <w:r>
              <w:rPr>
                <w:bCs/>
              </w:rPr>
              <w:t>Valsts finansētie</w:t>
            </w:r>
          </w:p>
        </w:tc>
      </w:tr>
      <w:tr w:rsidR="00F52BBF" w:rsidTr="005A3D83">
        <w:trPr>
          <w:trHeight w:val="258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 Publikācijas</w:t>
            </w:r>
          </w:p>
        </w:tc>
      </w:tr>
      <w:tr w:rsidR="00F52BBF" w:rsidTr="005A3D83">
        <w:trPr>
          <w:trHeight w:val="403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Starptautiskos, recenzētos zinātniskos izdevumos, kas iekļauti </w:t>
            </w:r>
            <w:r>
              <w:rPr>
                <w:i/>
              </w:rPr>
              <w:t xml:space="preserve">Web of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vai </w:t>
            </w:r>
            <w:proofErr w:type="spellStart"/>
            <w:r>
              <w:rPr>
                <w:i/>
              </w:rPr>
              <w:t>Scopus</w:t>
            </w:r>
            <w:proofErr w:type="spellEnd"/>
            <w:r>
              <w:t xml:space="preserve"> zinātniskās literatūras datu bāzēs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  <w:r>
              <w:t> </w:t>
            </w:r>
          </w:p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Zinātniskie raksti žurnālos </w:t>
            </w:r>
            <w:r>
              <w:t>(pēdējos trijos gados)</w:t>
            </w:r>
          </w:p>
        </w:tc>
      </w:tr>
      <w:tr w:rsidR="00F52BBF" w:rsidTr="005A3D83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rPr>
                <w:bCs/>
              </w:rPr>
              <w:t xml:space="preserve">Konferenču rakstu krājumos </w:t>
            </w:r>
            <w:r>
              <w:t>(pēdējos trijos gados)</w:t>
            </w:r>
          </w:p>
        </w:tc>
      </w:tr>
      <w:tr w:rsidR="00F52BBF" w:rsidTr="005A3D83">
        <w:trPr>
          <w:trHeight w:val="4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Anonīmi recenzētas starptautiskās zinātniskās publikācijas,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 w:rsidRPr="00F52BBF">
              <w:rPr>
                <w:bCs/>
              </w:rPr>
              <w:t>kuras nav minētas 2.1. punktā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Zinātniskās monogrāfijas, autorlokšņu skaits</w:t>
            </w:r>
            <w:r w:rsidR="008C22C7">
              <w:t>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8C22C7">
            <w:pPr>
              <w:rPr>
                <w:bCs/>
              </w:rPr>
            </w:pPr>
            <w:r>
              <w:rPr>
                <w:bCs/>
              </w:rPr>
              <w:t xml:space="preserve">Izdotas izdevniecībās, kuras izpilda atbilstošus LZP kritērijus vai ir iekļautas </w:t>
            </w:r>
            <w:r>
              <w:rPr>
                <w:bCs/>
                <w:i/>
              </w:rPr>
              <w:t xml:space="preserve">Web of </w:t>
            </w:r>
            <w:proofErr w:type="spellStart"/>
            <w:r>
              <w:rPr>
                <w:bCs/>
                <w:i/>
              </w:rPr>
              <w:t>Science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Book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Citation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Index</w:t>
            </w:r>
            <w:proofErr w:type="spellEnd"/>
            <w:r>
              <w:rPr>
                <w:bCs/>
                <w:i/>
              </w:rPr>
              <w:t xml:space="preserve"> 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Izdotas Latvijas izdevniecībās</w:t>
            </w:r>
          </w:p>
        </w:tc>
      </w:tr>
      <w:tr w:rsidR="00F52BBF" w:rsidTr="008C22C7">
        <w:trPr>
          <w:trHeight w:val="2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Grāmatas, autorlokšņu skaits</w:t>
            </w:r>
            <w:r w:rsidR="008C22C7">
              <w:t>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86675F" w:rsidP="00F52BBF">
            <w:pPr>
              <w:rPr>
                <w:bCs/>
              </w:rPr>
            </w:pPr>
            <w:r>
              <w:t>Izņemot mācību grāmatas un līdzekļus</w:t>
            </w:r>
          </w:p>
        </w:tc>
      </w:tr>
      <w:tr w:rsidR="00F52BBF" w:rsidTr="008C22C7">
        <w:trPr>
          <w:trHeight w:val="2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Citas zinātniskās publikācijas,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86675F">
            <w:pPr>
              <w:rPr>
                <w:bCs/>
              </w:rPr>
            </w:pPr>
            <w:r>
              <w:t xml:space="preserve">kuras nav minētas 2.1. </w:t>
            </w:r>
            <w:r w:rsidR="0086675F">
              <w:t>-</w:t>
            </w:r>
            <w:r>
              <w:t xml:space="preserve"> 2.3. punktā, </w:t>
            </w:r>
          </w:p>
        </w:tc>
      </w:tr>
      <w:tr w:rsidR="00F52BBF" w:rsidTr="005A3D83">
        <w:trPr>
          <w:trHeight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6675F">
            <w:r>
              <w:t xml:space="preserve">Starptautisko konferenču materiāli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>
              <w:rPr>
                <w:i/>
              </w:rPr>
              <w:t>Abstract</w:t>
            </w:r>
            <w:proofErr w:type="spellEnd"/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Zinātniski populārās un pārējās publikācijas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3. Patenti, t.sk. augu šķirnes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4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pPr>
              <w:jc w:val="both"/>
            </w:pPr>
            <w:r>
              <w:t>Ārvalstīs spēkā uzturēt</w:t>
            </w:r>
            <w:r w:rsidR="00F20F8E">
              <w:t>ais</w:t>
            </w:r>
            <w:r>
              <w:t xml:space="preserve"> vai reģistrēt</w:t>
            </w:r>
            <w:r w:rsidR="00F20F8E">
              <w:t>ais</w:t>
            </w:r>
            <w:r>
              <w:t xml:space="preserve"> intelektuāl</w:t>
            </w:r>
            <w:r w:rsidR="00F20F8E">
              <w:t>ais</w:t>
            </w:r>
            <w:r>
              <w:t xml:space="preserve"> īpašum</w:t>
            </w:r>
            <w:r w:rsidR="00F20F8E"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4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Latvijā spēkā </w:t>
            </w:r>
            <w:r w:rsidR="00F20F8E">
              <w:t>uzturētais vai reģistrētais intelektuālais īpašums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3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>Pārdot</w:t>
            </w:r>
            <w:r w:rsidR="00F20F8E">
              <w:t>ās</w:t>
            </w:r>
            <w:r>
              <w:t xml:space="preserve"> licen</w:t>
            </w:r>
            <w:r w:rsidR="00F20F8E">
              <w:t>ces</w:t>
            </w:r>
            <w:r>
              <w:t xml:space="preserve"> un patent</w:t>
            </w:r>
            <w:r w:rsidR="00F20F8E">
              <w:t>i</w:t>
            </w:r>
            <w: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 w:rsidRPr="00F52BBF">
              <w:rPr>
                <w:bCs/>
              </w:rPr>
              <w:t>Tepek</w:t>
            </w:r>
            <w:proofErr w:type="spellEnd"/>
            <w:r w:rsidRPr="00F52BBF">
              <w:rPr>
                <w:bCs/>
              </w:rPr>
              <w:t>*</w:t>
            </w:r>
            <w:r w:rsidR="008C22C7">
              <w:rPr>
                <w:bCs/>
              </w:rPr>
              <w:t>*</w:t>
            </w:r>
            <w:r w:rsidRPr="00F52BBF">
              <w:rPr>
                <w:bCs/>
              </w:rPr>
              <w:t xml:space="preserve"> un VAAD**</w:t>
            </w:r>
            <w:r w:rsidR="008C22C7">
              <w:rPr>
                <w:bCs/>
              </w:rPr>
              <w:t>*</w:t>
            </w:r>
            <w:r>
              <w:rPr>
                <w:bCs/>
              </w:rPr>
              <w:t xml:space="preserve"> informācija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4. Zinātnisko darbu vadīšana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promocijas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8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maģistra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Doktoranti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D1407D">
            <w:pPr>
              <w:rPr>
                <w:bCs/>
              </w:rPr>
            </w:pPr>
            <w:r>
              <w:rPr>
                <w:bCs/>
              </w:rPr>
              <w:t>Neiekļaujot vis</w:t>
            </w:r>
            <w:r w:rsidR="00F20F8E">
              <w:rPr>
                <w:bCs/>
              </w:rPr>
              <w:t>ā</w:t>
            </w:r>
            <w:r>
              <w:rPr>
                <w:bCs/>
              </w:rPr>
              <w:t xml:space="preserve"> 201</w:t>
            </w:r>
            <w:r w:rsidR="00D1407D">
              <w:rPr>
                <w:bCs/>
              </w:rPr>
              <w:t>8</w:t>
            </w:r>
            <w:r>
              <w:rPr>
                <w:bCs/>
              </w:rPr>
              <w:t>. gad</w:t>
            </w:r>
            <w:r w:rsidR="00F20F8E">
              <w:rPr>
                <w:bCs/>
              </w:rPr>
              <w:t>ā</w:t>
            </w:r>
            <w:r>
              <w:rPr>
                <w:bCs/>
              </w:rPr>
              <w:t xml:space="preserve"> akadēmiskajā atvaļinājumā esošos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20F8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5. Publicitāte</w:t>
            </w:r>
            <w:r>
              <w:rPr>
                <w:bCs/>
              </w:rPr>
              <w:t> </w:t>
            </w:r>
            <w:r w:rsidR="00B23EBC" w:rsidRPr="00B23EBC">
              <w:rPr>
                <w:i/>
                <w:sz w:val="22"/>
              </w:rPr>
              <w:t>(norāda ziņojuma tēmu un informāciju par konferenci</w:t>
            </w:r>
            <w:r w:rsidR="00B23EBC">
              <w:rPr>
                <w:i/>
                <w:sz w:val="22"/>
              </w:rPr>
              <w:t>, izstādi vai semināru)</w:t>
            </w:r>
          </w:p>
        </w:tc>
      </w:tr>
      <w:tr w:rsidR="00F52BBF" w:rsidTr="005A3D83">
        <w:trPr>
          <w:trHeight w:val="21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starptautiskajās zinātniskajās konferencēs</w:t>
            </w:r>
          </w:p>
          <w:p w:rsidR="00F52BBF" w:rsidRDefault="00F52BBF" w:rsidP="00B23EBC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rPr>
                <w:bCs/>
              </w:rPr>
            </w:pPr>
            <w:r>
              <w:rPr>
                <w:bCs/>
              </w:rPr>
              <w:t>Ziņojums plenārsēdē</w:t>
            </w:r>
          </w:p>
        </w:tc>
      </w:tr>
      <w:tr w:rsidR="00F52BBF" w:rsidTr="005A3D83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Ziņojums sekcijā</w:t>
            </w:r>
          </w:p>
        </w:tc>
      </w:tr>
      <w:tr w:rsidR="00F52BBF" w:rsidTr="005A3D83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Stenda ziņojums</w:t>
            </w:r>
          </w:p>
        </w:tc>
      </w:tr>
      <w:tr w:rsidR="00F52BBF" w:rsidTr="005A3D83">
        <w:trPr>
          <w:trHeight w:val="2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pārējās konferencēs</w:t>
            </w:r>
          </w:p>
          <w:p w:rsidR="00F52BBF" w:rsidRDefault="00F52BBF" w:rsidP="00F52BBF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Ziņojums plenārsēdē</w:t>
            </w:r>
          </w:p>
        </w:tc>
      </w:tr>
      <w:tr w:rsidR="00F52BBF" w:rsidTr="005A3D83">
        <w:trPr>
          <w:trHeight w:val="2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Ziņojums sekcijā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Stenda ziņojums</w:t>
            </w:r>
          </w:p>
        </w:tc>
      </w:tr>
      <w:tr w:rsidR="00F52BBF" w:rsidTr="00F20F8E">
        <w:trPr>
          <w:trHeight w:val="39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>Dalība starptautiskā un valsts līmeņa izstādēs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8E6050">
            <w:r>
              <w:t>Eksponāts, tehnoloģija vai cita informācija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20F8E" w:rsidP="00F52BBF">
            <w:pPr>
              <w:jc w:val="both"/>
            </w:pPr>
            <w:r>
              <w:t>Zinātnisku k</w:t>
            </w:r>
            <w:r w:rsidR="00F52BBF">
              <w:t>onferenču organizēšana</w:t>
            </w:r>
          </w:p>
          <w:p w:rsidR="00F52BBF" w:rsidRDefault="00F52BBF" w:rsidP="00B23EBC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>Starptautiska</w:t>
            </w:r>
            <w:r w:rsidR="00F20F8E">
              <w:t>s</w:t>
            </w:r>
            <w:r>
              <w:t xml:space="preserve"> 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 xml:space="preserve">Latvijas </w:t>
            </w:r>
          </w:p>
        </w:tc>
      </w:tr>
      <w:tr w:rsidR="00F52BBF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</w:rPr>
              <w:t>Recenzētie zinātniskie darbi</w:t>
            </w:r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Promocijas darbu recenzijas</w:t>
            </w:r>
          </w:p>
          <w:p w:rsidR="00F52BBF" w:rsidRDefault="00F52BBF" w:rsidP="00B23EBC">
            <w:pPr>
              <w:jc w:val="both"/>
            </w:pPr>
            <w:r>
              <w:t>1.............................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25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Zinātnisko monogrāfiju, grāmatu recenzijas, skaits</w:t>
            </w:r>
          </w:p>
          <w:p w:rsidR="00F52BBF" w:rsidRDefault="00F52BBF" w:rsidP="00B23EBC">
            <w:pPr>
              <w:jc w:val="both"/>
            </w:pPr>
            <w:r>
              <w:t>1..........................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 w:rsidRPr="006E6994"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508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r>
              <w:t xml:space="preserve">Recenzētie zinātniskie raksti </w:t>
            </w:r>
          </w:p>
          <w:p w:rsidR="00F20F8E" w:rsidRDefault="00F20F8E" w:rsidP="00F20F8E">
            <w:r>
              <w:t>1</w:t>
            </w:r>
            <w:proofErr w:type="gramStart"/>
            <w:r>
              <w:t xml:space="preserve"> .</w:t>
            </w:r>
            <w:proofErr w:type="gramEnd"/>
            <w:r>
              <w:t xml:space="preserve">.............. </w:t>
            </w:r>
          </w:p>
          <w:p w:rsidR="00F52BBF" w:rsidRDefault="00F20F8E" w:rsidP="00F20F8E">
            <w:r>
              <w:t>2................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roofErr w:type="spellStart"/>
            <w:r>
              <w:rPr>
                <w:i/>
              </w:rPr>
              <w:t>Scopus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un </w:t>
            </w:r>
            <w:r>
              <w:rPr>
                <w:i/>
              </w:rPr>
              <w:t xml:space="preserve">Web of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žurnālos </w:t>
            </w:r>
          </w:p>
          <w:p w:rsidR="00F52BBF" w:rsidRDefault="00F52BBF" w:rsidP="00B23EBC">
            <w:pPr>
              <w:rPr>
                <w:bCs/>
              </w:rPr>
            </w:pPr>
            <w:r>
              <w:t>un krājumos</w:t>
            </w:r>
          </w:p>
        </w:tc>
      </w:tr>
      <w:tr w:rsidR="00F52BBF" w:rsidTr="005A3D83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Citi zinātniskie raksti</w:t>
            </w:r>
          </w:p>
        </w:tc>
      </w:tr>
      <w:tr w:rsidR="00F52BBF" w:rsidTr="005A3D83">
        <w:trPr>
          <w:trHeight w:val="21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redkolēģijās (ja p</w:t>
            </w:r>
            <w:r w:rsidR="006E6994">
              <w:t>ar to nesaņem atlīdzību)</w:t>
            </w:r>
          </w:p>
          <w:p w:rsidR="00F52BBF" w:rsidRDefault="00F52BBF" w:rsidP="00F52BBF">
            <w:r>
              <w:t>1</w:t>
            </w:r>
            <w:proofErr w:type="gramStart"/>
            <w:r>
              <w:t xml:space="preserve"> .</w:t>
            </w:r>
            <w:proofErr w:type="gramEnd"/>
            <w:r>
              <w:t xml:space="preserve">.............. </w:t>
            </w:r>
          </w:p>
          <w:p w:rsidR="00F52BBF" w:rsidRDefault="00F52BBF" w:rsidP="00F52BBF">
            <w:r>
              <w:t xml:space="preserve">2................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galvenais redaktors</w:t>
            </w:r>
          </w:p>
        </w:tc>
      </w:tr>
      <w:tr w:rsidR="00F52BBF" w:rsidTr="005A3D83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20F8E" w:rsidP="00F20F8E">
            <w:pPr>
              <w:rPr>
                <w:bCs/>
              </w:rPr>
            </w:pPr>
            <w:r>
              <w:rPr>
                <w:bCs/>
              </w:rPr>
              <w:t>R</w:t>
            </w:r>
            <w:r w:rsidR="00F52BBF">
              <w:rPr>
                <w:bCs/>
              </w:rPr>
              <w:t>ed</w:t>
            </w:r>
            <w:r>
              <w:rPr>
                <w:bCs/>
              </w:rPr>
              <w:t>kolēģijas loceklis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Organizatoriskais darbs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LR ministriju, citu centrālo valsts institūciju un starptautiskajās darba grupās vai komisijās</w:t>
            </w:r>
          </w:p>
          <w:p w:rsidR="00F52BBF" w:rsidRDefault="00F52BBF" w:rsidP="00F52BBF">
            <w:r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Darbs LLU Senātā, centrālajās, ar rektora vai prorektora rīkojumu izveidotajās komisijās vai darba grupās </w:t>
            </w:r>
          </w:p>
          <w:p w:rsidR="00F52BBF" w:rsidRDefault="00F52BBF" w:rsidP="00F52BBF">
            <w:r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</w:tbl>
    <w:p w:rsidR="008C22C7" w:rsidRDefault="008C22C7" w:rsidP="008C22C7">
      <w:pPr>
        <w:rPr>
          <w:bCs/>
        </w:rPr>
      </w:pPr>
      <w:r>
        <w:rPr>
          <w:bCs/>
        </w:rPr>
        <w:t>*</w:t>
      </w:r>
      <w:r w:rsidRPr="00F52BBF">
        <w:rPr>
          <w:bCs/>
        </w:rPr>
        <w:t>1 autorloksne – 40 000 rakstu zīmes</w:t>
      </w:r>
    </w:p>
    <w:p w:rsidR="006D7CAD" w:rsidRPr="006D7CAD" w:rsidRDefault="006D7CAD" w:rsidP="006D7CAD">
      <w:pPr>
        <w:rPr>
          <w:sz w:val="22"/>
        </w:rPr>
      </w:pPr>
      <w:r w:rsidRPr="006D7CAD">
        <w:rPr>
          <w:sz w:val="22"/>
        </w:rPr>
        <w:t>*</w:t>
      </w:r>
      <w:proofErr w:type="spellStart"/>
      <w:r w:rsidRPr="006D7CAD">
        <w:rPr>
          <w:sz w:val="22"/>
        </w:rPr>
        <w:t>Tepek</w:t>
      </w:r>
      <w:proofErr w:type="spellEnd"/>
      <w:r w:rsidRPr="006D7CAD">
        <w:rPr>
          <w:sz w:val="22"/>
        </w:rPr>
        <w:t xml:space="preserve"> – LLU Tehnoloģiju pārneses centrs </w:t>
      </w:r>
    </w:p>
    <w:p w:rsidR="00D7668A" w:rsidRDefault="006D7CAD" w:rsidP="006D7CAD">
      <w:pPr>
        <w:rPr>
          <w:sz w:val="22"/>
        </w:rPr>
      </w:pPr>
      <w:r w:rsidRPr="006D7CAD">
        <w:rPr>
          <w:sz w:val="22"/>
        </w:rPr>
        <w:t>**</w:t>
      </w:r>
      <w:r w:rsidR="008C22C7">
        <w:rPr>
          <w:sz w:val="22"/>
        </w:rPr>
        <w:t>*</w:t>
      </w:r>
      <w:r w:rsidRPr="006D7CAD">
        <w:rPr>
          <w:sz w:val="22"/>
        </w:rPr>
        <w:t>VAAD – Valsts augu aizsardzības dienests (kultūraugu šķirņu reģistrs)</w:t>
      </w:r>
    </w:p>
    <w:p w:rsidR="002511A4" w:rsidRDefault="002511A4" w:rsidP="002511A4">
      <w:pPr>
        <w:jc w:val="both"/>
        <w:rPr>
          <w:bCs/>
        </w:rPr>
      </w:pPr>
    </w:p>
    <w:p w:rsidR="002511A4" w:rsidRPr="002511A4" w:rsidRDefault="002511A4" w:rsidP="002511A4">
      <w:pPr>
        <w:jc w:val="both"/>
        <w:rPr>
          <w:b/>
          <w:bCs/>
        </w:rPr>
      </w:pPr>
      <w:r w:rsidRPr="002511A4">
        <w:rPr>
          <w:b/>
          <w:bCs/>
        </w:rPr>
        <w:t>Informācija:</w:t>
      </w:r>
    </w:p>
    <w:p w:rsidR="008E6050" w:rsidRDefault="008E6050" w:rsidP="002511A4">
      <w:pPr>
        <w:jc w:val="both"/>
      </w:pPr>
      <w:r w:rsidRPr="007002A2">
        <w:t>1.–</w:t>
      </w:r>
      <w:proofErr w:type="gramStart"/>
      <w:r w:rsidRPr="007002A2">
        <w:t>5. punktos</w:t>
      </w:r>
      <w:proofErr w:type="gramEnd"/>
      <w:r w:rsidRPr="007002A2">
        <w:t xml:space="preserve"> ierakstāms tikai skaits, aprēķinus veikt nav nepieciešams. Svarīgi, lai informācija būtu atrodama LLU IS.</w:t>
      </w:r>
    </w:p>
    <w:p w:rsidR="002511A4" w:rsidRPr="007002A2" w:rsidRDefault="002511A4" w:rsidP="002511A4">
      <w:pPr>
        <w:jc w:val="both"/>
      </w:pPr>
    </w:p>
    <w:p w:rsidR="008E6050" w:rsidRPr="007002A2" w:rsidRDefault="008E6050" w:rsidP="002511A4">
      <w:pPr>
        <w:jc w:val="both"/>
      </w:pPr>
      <w:r w:rsidRPr="007002A2">
        <w:t>6. un 7. punktā jāpievieno informācija tabulā vai arī zem tās, ja informācijas daudz.</w:t>
      </w:r>
    </w:p>
    <w:p w:rsidR="002511A4" w:rsidRDefault="002511A4" w:rsidP="002511A4">
      <w:pPr>
        <w:jc w:val="both"/>
        <w:rPr>
          <w:b/>
        </w:rPr>
      </w:pPr>
    </w:p>
    <w:p w:rsidR="002511A4" w:rsidRPr="002511A4" w:rsidRDefault="002511A4" w:rsidP="002511A4">
      <w:pPr>
        <w:jc w:val="both"/>
        <w:rPr>
          <w:bCs/>
        </w:rPr>
      </w:pPr>
      <w:r w:rsidRPr="002511A4">
        <w:t>Snieguma pētniecībā aprēķināšanas notiek saskaņā ar LLU Zinātnes padomes 2017. gada 29. novembra lēmumu nr. Nr. 17-6 “</w:t>
      </w:r>
      <w:r w:rsidRPr="002511A4">
        <w:rPr>
          <w:bCs/>
        </w:rPr>
        <w:t xml:space="preserve">Par LLU akadēmiskā personāla, vadošo pētnieku un pētnieku zinātniskās darbības efektivitātes vērtēšanu” (http://www.llu.lv/lv/projektu-dokumenti) </w:t>
      </w:r>
    </w:p>
    <w:p w:rsidR="008E6050" w:rsidRDefault="008E6050" w:rsidP="002511A4">
      <w:pPr>
        <w:jc w:val="both"/>
        <w:rPr>
          <w:sz w:val="22"/>
        </w:rPr>
      </w:pPr>
    </w:p>
    <w:p w:rsidR="008E6050" w:rsidRDefault="008E6050" w:rsidP="006D7CAD">
      <w:pPr>
        <w:rPr>
          <w:sz w:val="22"/>
        </w:rPr>
      </w:pPr>
    </w:p>
    <w:p w:rsidR="002A3663" w:rsidRDefault="002A3663" w:rsidP="006D7CAD">
      <w:pPr>
        <w:rPr>
          <w:sz w:val="22"/>
        </w:rPr>
      </w:pPr>
      <w:r>
        <w:rPr>
          <w:sz w:val="22"/>
        </w:rPr>
        <w:t xml:space="preserve">Aizpildīto anketu nosūtīt: </w:t>
      </w:r>
      <w:hyperlink r:id="rId5" w:history="1">
        <w:r w:rsidR="00F20F8E" w:rsidRPr="00FE6650">
          <w:rPr>
            <w:rStyle w:val="Hyperlink"/>
            <w:sz w:val="22"/>
          </w:rPr>
          <w:t>research@llu.lv</w:t>
        </w:r>
      </w:hyperlink>
    </w:p>
    <w:p w:rsidR="00F20F8E" w:rsidRPr="006D7CAD" w:rsidRDefault="00F20F8E" w:rsidP="006D7CAD">
      <w:pPr>
        <w:rPr>
          <w:sz w:val="22"/>
        </w:rPr>
      </w:pPr>
      <w:r>
        <w:rPr>
          <w:sz w:val="22"/>
        </w:rPr>
        <w:t>Tel. 141</w:t>
      </w:r>
    </w:p>
    <w:sectPr w:rsidR="00F20F8E" w:rsidRPr="006D7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6C5"/>
    <w:multiLevelType w:val="hybridMultilevel"/>
    <w:tmpl w:val="66926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7EFC"/>
    <w:multiLevelType w:val="multilevel"/>
    <w:tmpl w:val="3A66B1E4"/>
    <w:lvl w:ilvl="0">
      <w:start w:val="1"/>
      <w:numFmt w:val="decimal"/>
      <w:lvlText w:val="%1."/>
      <w:lvlJc w:val="left"/>
      <w:pPr>
        <w:ind w:left="927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3D6C202B"/>
    <w:multiLevelType w:val="hybridMultilevel"/>
    <w:tmpl w:val="37007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0"/>
    <w:rsid w:val="00060984"/>
    <w:rsid w:val="000A0A37"/>
    <w:rsid w:val="002511A4"/>
    <w:rsid w:val="002A3663"/>
    <w:rsid w:val="002A70FD"/>
    <w:rsid w:val="005B3985"/>
    <w:rsid w:val="006D7CAD"/>
    <w:rsid w:val="006E6994"/>
    <w:rsid w:val="007002A2"/>
    <w:rsid w:val="00735668"/>
    <w:rsid w:val="007B3D0E"/>
    <w:rsid w:val="0086675F"/>
    <w:rsid w:val="008C22C7"/>
    <w:rsid w:val="008E6050"/>
    <w:rsid w:val="0098464B"/>
    <w:rsid w:val="00B23EBC"/>
    <w:rsid w:val="00C41C31"/>
    <w:rsid w:val="00D1407D"/>
    <w:rsid w:val="00D36830"/>
    <w:rsid w:val="00D7668A"/>
    <w:rsid w:val="00F20F8E"/>
    <w:rsid w:val="00F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2CE6B-FD26-48F3-BB26-3EEFD46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36830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3683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36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l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Zane Vītoliņa</cp:lastModifiedBy>
  <cp:revision>2</cp:revision>
  <dcterms:created xsi:type="dcterms:W3CDTF">2018-12-07T11:18:00Z</dcterms:created>
  <dcterms:modified xsi:type="dcterms:W3CDTF">2018-12-07T11:18:00Z</dcterms:modified>
</cp:coreProperties>
</file>