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4E" w:rsidRDefault="00FF314E" w:rsidP="00FF314E">
      <w:pPr>
        <w:spacing w:after="0" w:line="360" w:lineRule="auto"/>
        <w:jc w:val="center"/>
        <w:rPr>
          <w:rFonts w:ascii="Times New Roman" w:hAnsi="Times New Roman"/>
          <w:b/>
          <w:sz w:val="28"/>
          <w:szCs w:val="28"/>
        </w:rPr>
      </w:pPr>
      <w:r>
        <w:rPr>
          <w:rFonts w:ascii="Times New Roman" w:eastAsia="Times New Roman" w:hAnsi="Times New Roman"/>
          <w:b/>
          <w:iCs/>
          <w:sz w:val="28"/>
          <w:szCs w:val="28"/>
          <w:lang w:val="en-AU" w:eastAsia="lv-LV"/>
        </w:rPr>
        <w:t xml:space="preserve">PAPILDUS </w:t>
      </w:r>
      <w:r w:rsidRPr="003E52B9">
        <w:rPr>
          <w:rFonts w:ascii="Times New Roman" w:eastAsia="Times New Roman" w:hAnsi="Times New Roman"/>
          <w:b/>
          <w:iCs/>
          <w:sz w:val="28"/>
          <w:szCs w:val="28"/>
          <w:lang w:val="en-AU" w:eastAsia="lv-LV"/>
        </w:rPr>
        <w:t xml:space="preserve">INFORMĀCIJA </w:t>
      </w:r>
      <w:r w:rsidRPr="00C665E2">
        <w:rPr>
          <w:rFonts w:ascii="Times New Roman" w:hAnsi="Times New Roman"/>
          <w:b/>
          <w:sz w:val="28"/>
          <w:szCs w:val="28"/>
        </w:rPr>
        <w:t>par</w:t>
      </w:r>
      <w:r w:rsidRPr="00C665E2">
        <w:rPr>
          <w:rFonts w:ascii="Times New Roman" w:hAnsi="Times New Roman"/>
          <w:sz w:val="28"/>
          <w:szCs w:val="28"/>
        </w:rPr>
        <w:t xml:space="preserve"> </w:t>
      </w:r>
      <w:r w:rsidRPr="00C665E2">
        <w:rPr>
          <w:rFonts w:ascii="Times New Roman" w:hAnsi="Times New Roman"/>
          <w:b/>
          <w:sz w:val="28"/>
          <w:szCs w:val="28"/>
        </w:rPr>
        <w:t>uzdot</w:t>
      </w:r>
      <w:r>
        <w:rPr>
          <w:rFonts w:ascii="Times New Roman" w:hAnsi="Times New Roman"/>
          <w:b/>
          <w:sz w:val="28"/>
          <w:szCs w:val="28"/>
        </w:rPr>
        <w:t>ie</w:t>
      </w:r>
      <w:r w:rsidRPr="00C665E2">
        <w:rPr>
          <w:rFonts w:ascii="Times New Roman" w:hAnsi="Times New Roman"/>
          <w:b/>
          <w:sz w:val="28"/>
          <w:szCs w:val="28"/>
        </w:rPr>
        <w:t xml:space="preserve"> jautājum</w:t>
      </w:r>
      <w:r>
        <w:rPr>
          <w:rFonts w:ascii="Times New Roman" w:hAnsi="Times New Roman"/>
          <w:b/>
          <w:sz w:val="28"/>
          <w:szCs w:val="28"/>
        </w:rPr>
        <w:t xml:space="preserve">i </w:t>
      </w:r>
      <w:proofErr w:type="gramStart"/>
      <w:r>
        <w:rPr>
          <w:rFonts w:ascii="Times New Roman" w:hAnsi="Times New Roman"/>
          <w:b/>
          <w:sz w:val="28"/>
          <w:szCs w:val="28"/>
        </w:rPr>
        <w:t>un</w:t>
      </w:r>
      <w:proofErr w:type="gramEnd"/>
      <w:r>
        <w:rPr>
          <w:rFonts w:ascii="Times New Roman" w:hAnsi="Times New Roman"/>
          <w:b/>
          <w:sz w:val="28"/>
          <w:szCs w:val="28"/>
        </w:rPr>
        <w:t xml:space="preserve"> </w:t>
      </w:r>
      <w:r w:rsidRPr="00C665E2">
        <w:rPr>
          <w:rFonts w:ascii="Times New Roman" w:hAnsi="Times New Roman"/>
          <w:b/>
          <w:sz w:val="28"/>
          <w:szCs w:val="28"/>
        </w:rPr>
        <w:t>sniegt</w:t>
      </w:r>
      <w:r>
        <w:rPr>
          <w:rFonts w:ascii="Times New Roman" w:hAnsi="Times New Roman"/>
          <w:b/>
          <w:sz w:val="28"/>
          <w:szCs w:val="28"/>
        </w:rPr>
        <w:t>ajām</w:t>
      </w:r>
      <w:r w:rsidRPr="00C665E2">
        <w:rPr>
          <w:rFonts w:ascii="Times New Roman" w:hAnsi="Times New Roman"/>
          <w:b/>
          <w:sz w:val="28"/>
          <w:szCs w:val="28"/>
        </w:rPr>
        <w:t xml:space="preserve"> atbild</w:t>
      </w:r>
      <w:r>
        <w:rPr>
          <w:rFonts w:ascii="Times New Roman" w:hAnsi="Times New Roman"/>
          <w:b/>
          <w:sz w:val="28"/>
          <w:szCs w:val="28"/>
        </w:rPr>
        <w:t xml:space="preserve">ēm </w:t>
      </w:r>
    </w:p>
    <w:p w:rsidR="00FF314E" w:rsidRPr="0049244C" w:rsidRDefault="00FF314E" w:rsidP="00FF314E">
      <w:pPr>
        <w:spacing w:after="0" w:line="360" w:lineRule="auto"/>
        <w:jc w:val="center"/>
        <w:rPr>
          <w:rFonts w:ascii="Times New Roman" w:eastAsia="Times New Roman" w:hAnsi="Times New Roman"/>
          <w:b/>
          <w:iCs/>
          <w:sz w:val="28"/>
          <w:szCs w:val="28"/>
          <w:lang w:eastAsia="lv-LV"/>
        </w:rPr>
      </w:pPr>
      <w:r w:rsidRPr="0049244C">
        <w:rPr>
          <w:rFonts w:ascii="Times New Roman" w:eastAsia="Times New Roman" w:hAnsi="Times New Roman"/>
          <w:b/>
          <w:iCs/>
          <w:sz w:val="28"/>
          <w:szCs w:val="28"/>
          <w:lang w:eastAsia="lv-LV"/>
        </w:rPr>
        <w:t>konkursam Nr. LLU/201</w:t>
      </w:r>
      <w:r>
        <w:rPr>
          <w:rFonts w:ascii="Times New Roman" w:eastAsia="Times New Roman" w:hAnsi="Times New Roman"/>
          <w:b/>
          <w:iCs/>
          <w:sz w:val="28"/>
          <w:szCs w:val="28"/>
          <w:lang w:eastAsia="lv-LV"/>
        </w:rPr>
        <w:t>5</w:t>
      </w:r>
      <w:r w:rsidRPr="0049244C">
        <w:rPr>
          <w:rFonts w:ascii="Times New Roman" w:eastAsia="Times New Roman" w:hAnsi="Times New Roman"/>
          <w:b/>
          <w:iCs/>
          <w:sz w:val="28"/>
          <w:szCs w:val="28"/>
          <w:lang w:eastAsia="lv-LV"/>
        </w:rPr>
        <w:t>/</w:t>
      </w:r>
      <w:r>
        <w:rPr>
          <w:rFonts w:ascii="Times New Roman" w:eastAsia="Times New Roman" w:hAnsi="Times New Roman"/>
          <w:b/>
          <w:iCs/>
          <w:sz w:val="28"/>
          <w:szCs w:val="28"/>
          <w:lang w:eastAsia="lv-LV"/>
        </w:rPr>
        <w:t>17/ERAF</w:t>
      </w:r>
      <w:r w:rsidRPr="0049244C">
        <w:rPr>
          <w:rFonts w:ascii="Times New Roman" w:eastAsia="Times New Roman" w:hAnsi="Times New Roman"/>
          <w:b/>
          <w:iCs/>
          <w:sz w:val="28"/>
          <w:szCs w:val="28"/>
          <w:lang w:eastAsia="lv-LV"/>
        </w:rPr>
        <w:t xml:space="preserve">/AK </w:t>
      </w:r>
    </w:p>
    <w:p w:rsidR="00FF314E" w:rsidRDefault="00FF314E" w:rsidP="00FF314E">
      <w:pPr>
        <w:spacing w:after="0" w:line="240" w:lineRule="auto"/>
        <w:jc w:val="center"/>
        <w:rPr>
          <w:rFonts w:ascii="Times New Roman" w:eastAsia="Times New Roman" w:hAnsi="Times New Roman"/>
          <w:b/>
          <w:iCs/>
          <w:sz w:val="28"/>
          <w:szCs w:val="28"/>
          <w:lang w:eastAsia="lv-LV"/>
        </w:rPr>
      </w:pPr>
    </w:p>
    <w:p w:rsidR="00FF314E" w:rsidRPr="003E52B9" w:rsidRDefault="00FF314E" w:rsidP="00FF314E">
      <w:pPr>
        <w:spacing w:after="0"/>
        <w:jc w:val="both"/>
        <w:rPr>
          <w:rFonts w:ascii="Times New Roman" w:hAnsi="Times New Roman"/>
          <w:sz w:val="24"/>
          <w:szCs w:val="24"/>
        </w:rPr>
      </w:pPr>
      <w:r w:rsidRPr="003E52B9">
        <w:rPr>
          <w:rFonts w:ascii="Times New Roman" w:hAnsi="Times New Roman"/>
          <w:sz w:val="24"/>
          <w:szCs w:val="24"/>
        </w:rPr>
        <w:tab/>
        <w:t xml:space="preserve">Latvijas Lauksaimniecības universitātes iepirkumu komisija </w:t>
      </w:r>
      <w:r>
        <w:rPr>
          <w:rFonts w:ascii="Times New Roman" w:hAnsi="Times New Roman"/>
          <w:sz w:val="24"/>
          <w:szCs w:val="24"/>
        </w:rPr>
        <w:t>24</w:t>
      </w:r>
      <w:r w:rsidRPr="003E52B9">
        <w:rPr>
          <w:rFonts w:ascii="Times New Roman" w:hAnsi="Times New Roman"/>
          <w:sz w:val="24"/>
          <w:szCs w:val="24"/>
        </w:rPr>
        <w:t>.0</w:t>
      </w:r>
      <w:r>
        <w:rPr>
          <w:rFonts w:ascii="Times New Roman" w:hAnsi="Times New Roman"/>
          <w:sz w:val="24"/>
          <w:szCs w:val="24"/>
        </w:rPr>
        <w:t>3</w:t>
      </w:r>
      <w:r w:rsidRPr="003E52B9">
        <w:rPr>
          <w:rFonts w:ascii="Times New Roman" w:hAnsi="Times New Roman"/>
          <w:sz w:val="24"/>
          <w:szCs w:val="24"/>
        </w:rPr>
        <w:t xml:space="preserve">.2015. </w:t>
      </w:r>
      <w:r>
        <w:rPr>
          <w:rFonts w:ascii="Times New Roman" w:hAnsi="Times New Roman"/>
          <w:sz w:val="24"/>
          <w:szCs w:val="24"/>
        </w:rPr>
        <w:t xml:space="preserve">un 25.03.2015. </w:t>
      </w:r>
      <w:r w:rsidRPr="003E52B9">
        <w:rPr>
          <w:rFonts w:ascii="Times New Roman" w:hAnsi="Times New Roman"/>
          <w:sz w:val="24"/>
          <w:szCs w:val="24"/>
        </w:rPr>
        <w:t>saņēm</w:t>
      </w:r>
      <w:r>
        <w:rPr>
          <w:rFonts w:ascii="Times New Roman" w:hAnsi="Times New Roman"/>
          <w:sz w:val="24"/>
          <w:szCs w:val="24"/>
        </w:rPr>
        <w:t>a</w:t>
      </w:r>
      <w:r w:rsidRPr="003E52B9">
        <w:rPr>
          <w:rFonts w:ascii="Times New Roman" w:hAnsi="Times New Roman"/>
          <w:sz w:val="24"/>
          <w:szCs w:val="24"/>
        </w:rPr>
        <w:t xml:space="preserve"> vēstul</w:t>
      </w:r>
      <w:r>
        <w:rPr>
          <w:rFonts w:ascii="Times New Roman" w:hAnsi="Times New Roman"/>
          <w:sz w:val="24"/>
          <w:szCs w:val="24"/>
        </w:rPr>
        <w:t>es</w:t>
      </w:r>
      <w:r w:rsidRPr="003E52B9">
        <w:rPr>
          <w:rFonts w:ascii="Times New Roman" w:hAnsi="Times New Roman"/>
          <w:sz w:val="24"/>
          <w:szCs w:val="24"/>
        </w:rPr>
        <w:t xml:space="preserve"> ar jautājumiem par LLU konkursa </w:t>
      </w:r>
      <w:r w:rsidRPr="003E52B9">
        <w:rPr>
          <w:rFonts w:ascii="Times New Roman" w:hAnsi="Times New Roman"/>
          <w:i/>
          <w:sz w:val="24"/>
          <w:szCs w:val="24"/>
        </w:rPr>
        <w:t>„</w:t>
      </w:r>
      <w:r w:rsidRPr="005A668C">
        <w:rPr>
          <w:rFonts w:ascii="Times New Roman" w:hAnsi="Times New Roman"/>
          <w:i/>
          <w:iCs/>
          <w:sz w:val="24"/>
          <w:szCs w:val="24"/>
        </w:rPr>
        <w:t>Dažādu laboratorijas iekārtu piegāde LLU Pārtikas tehnoloģijas fakultātes vajadzībām ZM subsīdiju līguma Nr. 180914/267 ietvaros</w:t>
      </w:r>
      <w:r w:rsidRPr="003E52B9">
        <w:rPr>
          <w:rFonts w:ascii="Times New Roman" w:hAnsi="Times New Roman"/>
          <w:i/>
          <w:sz w:val="24"/>
          <w:szCs w:val="24"/>
        </w:rPr>
        <w:t>”</w:t>
      </w:r>
      <w:r w:rsidRPr="003E52B9">
        <w:rPr>
          <w:rFonts w:ascii="Times New Roman" w:hAnsi="Times New Roman"/>
          <w:sz w:val="24"/>
          <w:szCs w:val="24"/>
        </w:rPr>
        <w:t xml:space="preserve"> (</w:t>
      </w:r>
      <w:proofErr w:type="spellStart"/>
      <w:r w:rsidRPr="003E52B9">
        <w:rPr>
          <w:rFonts w:ascii="Times New Roman" w:hAnsi="Times New Roman"/>
          <w:sz w:val="24"/>
          <w:szCs w:val="24"/>
        </w:rPr>
        <w:t>id.Nr</w:t>
      </w:r>
      <w:proofErr w:type="spellEnd"/>
      <w:r w:rsidRPr="003E52B9">
        <w:rPr>
          <w:rFonts w:ascii="Times New Roman" w:hAnsi="Times New Roman"/>
          <w:sz w:val="24"/>
          <w:szCs w:val="24"/>
        </w:rPr>
        <w:t>. LLU/201</w:t>
      </w:r>
      <w:r>
        <w:rPr>
          <w:rFonts w:ascii="Times New Roman" w:hAnsi="Times New Roman"/>
          <w:sz w:val="24"/>
          <w:szCs w:val="24"/>
        </w:rPr>
        <w:t>5</w:t>
      </w:r>
      <w:r w:rsidRPr="003E52B9">
        <w:rPr>
          <w:rFonts w:ascii="Times New Roman" w:hAnsi="Times New Roman"/>
          <w:sz w:val="24"/>
          <w:szCs w:val="24"/>
        </w:rPr>
        <w:t>/</w:t>
      </w:r>
      <w:r>
        <w:rPr>
          <w:rFonts w:ascii="Times New Roman" w:hAnsi="Times New Roman"/>
          <w:sz w:val="24"/>
          <w:szCs w:val="24"/>
        </w:rPr>
        <w:t>24</w:t>
      </w:r>
      <w:r w:rsidRPr="003E52B9">
        <w:rPr>
          <w:rFonts w:ascii="Times New Roman" w:hAnsi="Times New Roman"/>
          <w:sz w:val="24"/>
          <w:szCs w:val="24"/>
        </w:rPr>
        <w:t xml:space="preserve">/AK) nolikuma </w:t>
      </w:r>
      <w:r>
        <w:rPr>
          <w:rFonts w:ascii="Times New Roman" w:hAnsi="Times New Roman"/>
          <w:sz w:val="24"/>
          <w:szCs w:val="24"/>
        </w:rPr>
        <w:t>10</w:t>
      </w:r>
      <w:r w:rsidRPr="005A668C">
        <w:rPr>
          <w:rFonts w:ascii="Times New Roman" w:hAnsi="Times New Roman"/>
          <w:sz w:val="24"/>
          <w:szCs w:val="24"/>
        </w:rPr>
        <w:t>.daļas</w:t>
      </w:r>
      <w:r>
        <w:rPr>
          <w:rFonts w:ascii="Times New Roman" w:hAnsi="Times New Roman"/>
          <w:sz w:val="24"/>
          <w:szCs w:val="24"/>
        </w:rPr>
        <w:t xml:space="preserve"> un 8.daļas </w:t>
      </w:r>
      <w:r w:rsidRPr="003E52B9">
        <w:rPr>
          <w:rFonts w:ascii="Times New Roman" w:hAnsi="Times New Roman"/>
          <w:sz w:val="24"/>
          <w:szCs w:val="24"/>
        </w:rPr>
        <w:t>tehnisk</w:t>
      </w:r>
      <w:r>
        <w:rPr>
          <w:rFonts w:ascii="Times New Roman" w:hAnsi="Times New Roman"/>
          <w:sz w:val="24"/>
          <w:szCs w:val="24"/>
        </w:rPr>
        <w:t>ajām</w:t>
      </w:r>
      <w:r w:rsidRPr="003E52B9">
        <w:rPr>
          <w:rFonts w:ascii="Times New Roman" w:hAnsi="Times New Roman"/>
          <w:sz w:val="24"/>
          <w:szCs w:val="24"/>
        </w:rPr>
        <w:t xml:space="preserve"> specifikācij</w:t>
      </w:r>
      <w:r>
        <w:rPr>
          <w:rFonts w:ascii="Times New Roman" w:hAnsi="Times New Roman"/>
          <w:sz w:val="24"/>
          <w:szCs w:val="24"/>
        </w:rPr>
        <w:t>ām</w:t>
      </w:r>
      <w:r w:rsidRPr="003E52B9">
        <w:rPr>
          <w:rFonts w:ascii="Times New Roman" w:hAnsi="Times New Roman"/>
          <w:sz w:val="24"/>
          <w:szCs w:val="24"/>
        </w:rPr>
        <w:t>.</w:t>
      </w:r>
    </w:p>
    <w:p w:rsidR="00FF314E" w:rsidRDefault="00FF314E" w:rsidP="00FF314E">
      <w:pPr>
        <w:spacing w:after="0" w:line="240" w:lineRule="auto"/>
        <w:ind w:firstLine="720"/>
        <w:jc w:val="both"/>
        <w:rPr>
          <w:rFonts w:ascii="Times New Roman" w:hAnsi="Times New Roman"/>
          <w:sz w:val="24"/>
          <w:szCs w:val="24"/>
          <w:u w:val="single"/>
        </w:rPr>
      </w:pPr>
    </w:p>
    <w:p w:rsidR="00FF314E" w:rsidRDefault="00FF314E" w:rsidP="00FF314E">
      <w:pPr>
        <w:spacing w:after="0" w:line="240" w:lineRule="auto"/>
        <w:rPr>
          <w:rFonts w:ascii="Times New Roman" w:eastAsia="Times New Roman" w:hAnsi="Times New Roman"/>
          <w:b/>
          <w:i/>
          <w:noProof/>
          <w:sz w:val="24"/>
          <w:szCs w:val="24"/>
          <w:u w:val="single"/>
        </w:rPr>
      </w:pPr>
      <w:r>
        <w:rPr>
          <w:rFonts w:ascii="Times New Roman" w:eastAsia="Times New Roman" w:hAnsi="Times New Roman"/>
          <w:b/>
          <w:i/>
          <w:noProof/>
          <w:sz w:val="24"/>
          <w:szCs w:val="24"/>
          <w:u w:val="single"/>
        </w:rPr>
        <w:t>1.v</w:t>
      </w:r>
      <w:r w:rsidRPr="005A668C">
        <w:rPr>
          <w:rFonts w:ascii="Times New Roman" w:eastAsia="Times New Roman" w:hAnsi="Times New Roman"/>
          <w:b/>
          <w:i/>
          <w:noProof/>
          <w:sz w:val="24"/>
          <w:szCs w:val="24"/>
          <w:u w:val="single"/>
        </w:rPr>
        <w:t>ēstulē uzdot</w:t>
      </w:r>
      <w:r>
        <w:rPr>
          <w:rFonts w:ascii="Times New Roman" w:eastAsia="Times New Roman" w:hAnsi="Times New Roman"/>
          <w:b/>
          <w:i/>
          <w:noProof/>
          <w:sz w:val="24"/>
          <w:szCs w:val="24"/>
          <w:u w:val="single"/>
        </w:rPr>
        <w:t>ais</w:t>
      </w:r>
      <w:r w:rsidRPr="005A668C">
        <w:rPr>
          <w:rFonts w:ascii="Times New Roman" w:eastAsia="Times New Roman" w:hAnsi="Times New Roman"/>
          <w:b/>
          <w:i/>
          <w:noProof/>
          <w:sz w:val="24"/>
          <w:szCs w:val="24"/>
          <w:u w:val="single"/>
        </w:rPr>
        <w:t xml:space="preserve"> jautājum</w:t>
      </w:r>
      <w:r>
        <w:rPr>
          <w:rFonts w:ascii="Times New Roman" w:eastAsia="Times New Roman" w:hAnsi="Times New Roman"/>
          <w:b/>
          <w:i/>
          <w:noProof/>
          <w:sz w:val="24"/>
          <w:szCs w:val="24"/>
          <w:u w:val="single"/>
        </w:rPr>
        <w:t>s</w:t>
      </w:r>
      <w:r w:rsidRPr="005A668C">
        <w:rPr>
          <w:rFonts w:ascii="Times New Roman" w:eastAsia="Times New Roman" w:hAnsi="Times New Roman"/>
          <w:b/>
          <w:i/>
          <w:noProof/>
          <w:sz w:val="24"/>
          <w:szCs w:val="24"/>
          <w:u w:val="single"/>
        </w:rPr>
        <w:t>:</w:t>
      </w:r>
    </w:p>
    <w:p w:rsidR="00FF314E" w:rsidRPr="00FF314E" w:rsidRDefault="00FF314E" w:rsidP="00FF314E">
      <w:pPr>
        <w:pStyle w:val="NormalWeb"/>
        <w:spacing w:before="0" w:beforeAutospacing="0" w:after="0"/>
      </w:pPr>
      <w:r w:rsidRPr="00FF314E">
        <w:t xml:space="preserve">10. daļā </w:t>
      </w:r>
      <w:r w:rsidRPr="00FF314E">
        <w:rPr>
          <w:i/>
        </w:rPr>
        <w:t>„Materiālu mehānisko īpašību pārbaudes mašīna”</w:t>
      </w:r>
      <w:r w:rsidRPr="00FF314E">
        <w:t xml:space="preserve"> tehniskajās prasībās:</w:t>
      </w:r>
    </w:p>
    <w:p w:rsidR="00FF314E" w:rsidRPr="00FF314E" w:rsidRDefault="00FF314E" w:rsidP="00FF314E">
      <w:pPr>
        <w:pStyle w:val="NormalWeb"/>
        <w:spacing w:before="0" w:beforeAutospacing="0" w:after="0"/>
      </w:pPr>
      <w:r w:rsidRPr="00FF314E">
        <w:t>3.punkta D apakšpunktā ir ierakstīts: „Datu ielasīšanas ātrums vismaz 500kHz”.</w:t>
      </w:r>
    </w:p>
    <w:p w:rsidR="00FF314E" w:rsidRPr="00FF314E" w:rsidRDefault="00FF314E" w:rsidP="00FF314E">
      <w:pPr>
        <w:pStyle w:val="NormalWeb"/>
        <w:spacing w:before="0" w:beforeAutospacing="0" w:after="0"/>
      </w:pPr>
      <w:r w:rsidRPr="00FF314E">
        <w:t>Tas ir tehniski nereāls parametrs. Parasti tas ir no 100 Hz līdz 1000Hz. Šeit varētu būt: „500 Hz”.</w:t>
      </w:r>
    </w:p>
    <w:p w:rsidR="00FF314E" w:rsidRPr="00FF314E" w:rsidRDefault="00FF314E" w:rsidP="00FF314E">
      <w:pPr>
        <w:jc w:val="both"/>
        <w:rPr>
          <w:rFonts w:ascii="Times New Roman" w:hAnsi="Times New Roman"/>
          <w:b/>
          <w:i/>
          <w:sz w:val="24"/>
          <w:szCs w:val="24"/>
          <w:u w:val="single"/>
        </w:rPr>
      </w:pPr>
      <w:r w:rsidRPr="00FF314E">
        <w:rPr>
          <w:rFonts w:ascii="Times New Roman" w:hAnsi="Times New Roman"/>
          <w:sz w:val="24"/>
          <w:szCs w:val="24"/>
        </w:rPr>
        <w:t>Vai nav ieviesusies kļūda?</w:t>
      </w:r>
    </w:p>
    <w:p w:rsidR="00FF314E" w:rsidRPr="00FF314E" w:rsidRDefault="00FF314E" w:rsidP="00FF314E">
      <w:pPr>
        <w:spacing w:after="0" w:line="240" w:lineRule="auto"/>
        <w:jc w:val="both"/>
        <w:rPr>
          <w:rFonts w:ascii="Times New Roman" w:eastAsia="Times New Roman" w:hAnsi="Times New Roman"/>
          <w:noProof/>
          <w:sz w:val="24"/>
          <w:szCs w:val="24"/>
        </w:rPr>
      </w:pPr>
      <w:r w:rsidRPr="00FF314E">
        <w:rPr>
          <w:rFonts w:ascii="Times New Roman" w:eastAsia="Times New Roman" w:hAnsi="Times New Roman"/>
          <w:b/>
          <w:i/>
          <w:noProof/>
          <w:sz w:val="24"/>
          <w:szCs w:val="24"/>
          <w:u w:val="single"/>
        </w:rPr>
        <w:t>LLU sniegtā atbilde</w:t>
      </w:r>
      <w:r w:rsidRPr="00FF314E">
        <w:rPr>
          <w:rFonts w:ascii="Times New Roman" w:eastAsia="Times New Roman" w:hAnsi="Times New Roman"/>
          <w:b/>
          <w:i/>
          <w:noProof/>
          <w:sz w:val="24"/>
          <w:szCs w:val="24"/>
          <w:u w:val="single"/>
        </w:rPr>
        <w:t xml:space="preserve"> uz 1.vēstuli</w:t>
      </w:r>
      <w:r w:rsidRPr="00FF314E">
        <w:rPr>
          <w:rFonts w:ascii="Times New Roman" w:eastAsia="Times New Roman" w:hAnsi="Times New Roman"/>
          <w:b/>
          <w:i/>
          <w:noProof/>
          <w:sz w:val="24"/>
          <w:szCs w:val="24"/>
          <w:u w:val="single"/>
        </w:rPr>
        <w:t>:</w:t>
      </w:r>
      <w:r w:rsidRPr="00FF314E">
        <w:rPr>
          <w:rFonts w:ascii="Times New Roman" w:eastAsia="Times New Roman" w:hAnsi="Times New Roman"/>
          <w:noProof/>
          <w:sz w:val="24"/>
          <w:szCs w:val="24"/>
        </w:rPr>
        <w:t xml:space="preserve"> </w:t>
      </w:r>
    </w:p>
    <w:p w:rsidR="00FF314E" w:rsidRPr="00FF314E" w:rsidRDefault="00FF314E" w:rsidP="00FF314E">
      <w:pPr>
        <w:spacing w:after="0" w:line="240" w:lineRule="auto"/>
        <w:jc w:val="both"/>
        <w:rPr>
          <w:rFonts w:ascii="Times New Roman" w:hAnsi="Times New Roman"/>
          <w:sz w:val="24"/>
          <w:szCs w:val="24"/>
        </w:rPr>
      </w:pPr>
      <w:r w:rsidRPr="00FF314E">
        <w:rPr>
          <w:rFonts w:ascii="Times New Roman" w:hAnsi="Times New Roman"/>
          <w:sz w:val="24"/>
          <w:szCs w:val="24"/>
        </w:rPr>
        <w:t>Konkursa 10.daļas tehniskajā specifikācijā 3.punkta D apakšpunktā ir kļūda. Šajā punktā tiks veikti grozījumi un 10.daļas tehnisk</w:t>
      </w:r>
      <w:r w:rsidR="00E20085">
        <w:rPr>
          <w:rFonts w:ascii="Times New Roman" w:hAnsi="Times New Roman"/>
          <w:sz w:val="24"/>
          <w:szCs w:val="24"/>
        </w:rPr>
        <w:t>a</w:t>
      </w:r>
      <w:r w:rsidRPr="00FF314E">
        <w:rPr>
          <w:rFonts w:ascii="Times New Roman" w:hAnsi="Times New Roman"/>
          <w:sz w:val="24"/>
          <w:szCs w:val="24"/>
        </w:rPr>
        <w:t>jā spec</w:t>
      </w:r>
      <w:bookmarkStart w:id="0" w:name="_GoBack"/>
      <w:bookmarkEnd w:id="0"/>
      <w:r w:rsidRPr="00FF314E">
        <w:rPr>
          <w:rFonts w:ascii="Times New Roman" w:hAnsi="Times New Roman"/>
          <w:sz w:val="24"/>
          <w:szCs w:val="24"/>
        </w:rPr>
        <w:t>ifikācijā 3.punkta D apakšpunkts tiks izteikts sekojošā redakcijā: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9096"/>
      </w:tblGrid>
      <w:tr w:rsidR="00FF314E" w:rsidRPr="00FF314E" w:rsidTr="00FD7F10">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F314E" w:rsidRPr="00FF314E" w:rsidRDefault="00FF314E" w:rsidP="00FF314E">
            <w:pPr>
              <w:spacing w:after="0" w:line="240" w:lineRule="auto"/>
              <w:ind w:left="34"/>
              <w:rPr>
                <w:rFonts w:ascii="Times New Roman" w:hAnsi="Times New Roman"/>
                <w:snapToGrid w:val="0"/>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F314E" w:rsidRPr="00FF314E" w:rsidRDefault="00FF314E" w:rsidP="00FF314E">
            <w:pPr>
              <w:pStyle w:val="BodyTextIndent3"/>
              <w:numPr>
                <w:ilvl w:val="0"/>
                <w:numId w:val="8"/>
              </w:numPr>
              <w:spacing w:after="0"/>
              <w:jc w:val="both"/>
              <w:rPr>
                <w:color w:val="FF0000"/>
                <w:sz w:val="24"/>
                <w:szCs w:val="24"/>
              </w:rPr>
            </w:pPr>
            <w:r w:rsidRPr="00FF314E">
              <w:rPr>
                <w:color w:val="FF0000"/>
                <w:sz w:val="24"/>
                <w:szCs w:val="24"/>
              </w:rPr>
              <w:t xml:space="preserve">Datu ielasīšanas ātrums vismaz </w:t>
            </w:r>
            <w:r w:rsidRPr="00FF314E">
              <w:rPr>
                <w:color w:val="FF0000"/>
                <w:sz w:val="24"/>
                <w:szCs w:val="24"/>
                <w:lang w:val="lv-LV"/>
              </w:rPr>
              <w:t>500</w:t>
            </w:r>
            <w:r w:rsidRPr="00FF314E">
              <w:rPr>
                <w:color w:val="FF0000"/>
                <w:sz w:val="24"/>
                <w:szCs w:val="24"/>
              </w:rPr>
              <w:t>Hz</w:t>
            </w:r>
          </w:p>
        </w:tc>
      </w:tr>
    </w:tbl>
    <w:p w:rsidR="00FF314E" w:rsidRPr="00FF314E" w:rsidRDefault="00FF314E" w:rsidP="00FF314E">
      <w:pPr>
        <w:spacing w:after="0" w:line="240" w:lineRule="auto"/>
        <w:jc w:val="both"/>
        <w:rPr>
          <w:rFonts w:ascii="Times New Roman" w:hAnsi="Times New Roman"/>
          <w:sz w:val="16"/>
          <w:szCs w:val="16"/>
        </w:rPr>
      </w:pPr>
    </w:p>
    <w:p w:rsidR="00FF314E" w:rsidRPr="00FF314E" w:rsidRDefault="00FF314E" w:rsidP="00FF314E">
      <w:pPr>
        <w:spacing w:after="0" w:line="240" w:lineRule="auto"/>
        <w:ind w:firstLine="720"/>
        <w:jc w:val="both"/>
        <w:rPr>
          <w:rFonts w:ascii="Times New Roman" w:hAnsi="Times New Roman"/>
          <w:sz w:val="24"/>
          <w:szCs w:val="24"/>
        </w:rPr>
      </w:pPr>
      <w:r w:rsidRPr="00FF314E">
        <w:rPr>
          <w:rFonts w:ascii="Times New Roman" w:hAnsi="Times New Roman"/>
          <w:sz w:val="24"/>
          <w:szCs w:val="24"/>
        </w:rPr>
        <w:t xml:space="preserve">Konkursa Nr. LLU/2015/17/ERAF/AK nolikuma </w:t>
      </w:r>
      <w:r w:rsidRPr="00FF314E">
        <w:rPr>
          <w:rFonts w:ascii="Times New Roman" w:hAnsi="Times New Roman"/>
          <w:i/>
          <w:sz w:val="24"/>
          <w:szCs w:val="24"/>
        </w:rPr>
        <w:t xml:space="preserve">10.daļas: Materiālu mehānisko īpašību pārbaudes iekārta </w:t>
      </w:r>
      <w:r w:rsidRPr="00FF314E">
        <w:rPr>
          <w:rFonts w:ascii="Times New Roman" w:hAnsi="Times New Roman"/>
          <w:sz w:val="24"/>
          <w:szCs w:val="24"/>
        </w:rPr>
        <w:t>tehniskajā specifikācijā tiks</w:t>
      </w:r>
      <w:proofErr w:type="gramStart"/>
      <w:r w:rsidRPr="00FF314E">
        <w:rPr>
          <w:rFonts w:ascii="Times New Roman" w:hAnsi="Times New Roman"/>
          <w:sz w:val="24"/>
          <w:szCs w:val="24"/>
        </w:rPr>
        <w:t xml:space="preserve">  </w:t>
      </w:r>
      <w:proofErr w:type="gramEnd"/>
      <w:r w:rsidRPr="00FF314E">
        <w:rPr>
          <w:rFonts w:ascii="Times New Roman" w:hAnsi="Times New Roman"/>
          <w:sz w:val="24"/>
          <w:szCs w:val="24"/>
        </w:rPr>
        <w:t xml:space="preserve">veikti grozījumi. </w:t>
      </w:r>
    </w:p>
    <w:p w:rsidR="00FF314E" w:rsidRPr="00FF314E" w:rsidRDefault="00FF314E" w:rsidP="00FF314E">
      <w:pPr>
        <w:spacing w:after="0" w:line="240" w:lineRule="auto"/>
        <w:ind w:firstLine="720"/>
        <w:jc w:val="both"/>
        <w:rPr>
          <w:rFonts w:ascii="Times New Roman" w:hAnsi="Times New Roman"/>
          <w:b/>
          <w:sz w:val="24"/>
          <w:szCs w:val="24"/>
        </w:rPr>
      </w:pPr>
      <w:r w:rsidRPr="00FF314E">
        <w:rPr>
          <w:rFonts w:ascii="Times New Roman" w:hAnsi="Times New Roman"/>
          <w:b/>
          <w:sz w:val="24"/>
          <w:szCs w:val="24"/>
        </w:rPr>
        <w:t>Piedāvājumu iesniegšanas termiņš tiks pagarināts.</w:t>
      </w:r>
    </w:p>
    <w:p w:rsidR="00FF314E" w:rsidRPr="00FF314E" w:rsidRDefault="00FF314E" w:rsidP="00FF314E">
      <w:pPr>
        <w:spacing w:after="0" w:line="240" w:lineRule="auto"/>
        <w:ind w:firstLine="720"/>
        <w:jc w:val="both"/>
        <w:rPr>
          <w:rFonts w:ascii="Times New Roman" w:hAnsi="Times New Roman"/>
          <w:sz w:val="24"/>
          <w:szCs w:val="24"/>
        </w:rPr>
      </w:pPr>
      <w:r w:rsidRPr="00FF314E">
        <w:rPr>
          <w:rFonts w:ascii="Times New Roman" w:hAnsi="Times New Roman"/>
          <w:sz w:val="24"/>
          <w:szCs w:val="24"/>
        </w:rPr>
        <w:t xml:space="preserve">Visa jaunākā informācija par šo konkursu būs pieejama LLU mājas lapā </w:t>
      </w:r>
      <w:hyperlink r:id="rId6" w:history="1">
        <w:r w:rsidRPr="00FF314E">
          <w:rPr>
            <w:rStyle w:val="Hyperlink"/>
            <w:rFonts w:ascii="Times New Roman" w:hAnsi="Times New Roman"/>
            <w:sz w:val="24"/>
            <w:szCs w:val="24"/>
          </w:rPr>
          <w:t>www.llu.lv</w:t>
        </w:r>
      </w:hyperlink>
      <w:r w:rsidRPr="00FF314E">
        <w:rPr>
          <w:rFonts w:ascii="Times New Roman" w:hAnsi="Times New Roman"/>
          <w:sz w:val="24"/>
          <w:szCs w:val="24"/>
        </w:rPr>
        <w:t xml:space="preserve"> sadaļā „Iepirkumi”. </w:t>
      </w:r>
      <w:proofErr w:type="gramStart"/>
      <w:r w:rsidRPr="00FF314E">
        <w:rPr>
          <w:rFonts w:ascii="Times New Roman" w:hAnsi="Times New Roman"/>
          <w:snapToGrid w:val="0"/>
          <w:color w:val="000000"/>
          <w:sz w:val="24"/>
          <w:szCs w:val="24"/>
        </w:rPr>
        <w:t>Lūdzam,</w:t>
      </w:r>
      <w:proofErr w:type="gramEnd"/>
      <w:r w:rsidRPr="00FF314E">
        <w:rPr>
          <w:rFonts w:ascii="Times New Roman" w:hAnsi="Times New Roman"/>
          <w:snapToGrid w:val="0"/>
          <w:color w:val="000000"/>
          <w:sz w:val="24"/>
          <w:szCs w:val="24"/>
        </w:rPr>
        <w:t xml:space="preserve"> sekot līdzi informācijai LLU mājas lapā </w:t>
      </w:r>
      <w:hyperlink r:id="rId7" w:history="1">
        <w:r w:rsidRPr="00FF314E">
          <w:rPr>
            <w:rStyle w:val="Hyperlink"/>
            <w:rFonts w:ascii="Times New Roman" w:hAnsi="Times New Roman"/>
            <w:snapToGrid w:val="0"/>
            <w:sz w:val="24"/>
            <w:szCs w:val="24"/>
          </w:rPr>
          <w:t>www.llu.lv</w:t>
        </w:r>
      </w:hyperlink>
      <w:r w:rsidRPr="00FF314E">
        <w:rPr>
          <w:rFonts w:ascii="Times New Roman" w:hAnsi="Times New Roman"/>
          <w:snapToGrid w:val="0"/>
          <w:color w:val="000000"/>
          <w:sz w:val="24"/>
          <w:szCs w:val="24"/>
        </w:rPr>
        <w:t>.</w:t>
      </w:r>
    </w:p>
    <w:p w:rsidR="00FF314E" w:rsidRDefault="00FF314E" w:rsidP="00FF314E">
      <w:pPr>
        <w:spacing w:after="0" w:line="240" w:lineRule="auto"/>
        <w:jc w:val="both"/>
        <w:rPr>
          <w:rFonts w:ascii="Times New Roman" w:hAnsi="Times New Roman"/>
          <w:color w:val="000000"/>
          <w:sz w:val="24"/>
          <w:szCs w:val="24"/>
          <w:lang w:eastAsia="lv-LV"/>
        </w:rPr>
      </w:pPr>
    </w:p>
    <w:p w:rsidR="00FF314E" w:rsidRPr="000A2C69" w:rsidRDefault="00FF314E" w:rsidP="00FF314E">
      <w:pPr>
        <w:spacing w:after="0" w:line="240" w:lineRule="auto"/>
        <w:jc w:val="both"/>
        <w:rPr>
          <w:rFonts w:ascii="Times New Roman" w:hAnsi="Times New Roman"/>
          <w:color w:val="000000"/>
          <w:sz w:val="24"/>
          <w:szCs w:val="24"/>
          <w:lang w:eastAsia="lv-LV"/>
        </w:rPr>
      </w:pPr>
    </w:p>
    <w:p w:rsidR="00FF314E" w:rsidRPr="00FF314E" w:rsidRDefault="00FF314E" w:rsidP="00FF314E">
      <w:pPr>
        <w:spacing w:after="0" w:line="240" w:lineRule="auto"/>
        <w:jc w:val="both"/>
        <w:rPr>
          <w:rFonts w:ascii="Times New Roman" w:eastAsia="Times New Roman" w:hAnsi="Times New Roman"/>
          <w:b/>
          <w:i/>
          <w:noProof/>
          <w:sz w:val="24"/>
          <w:szCs w:val="24"/>
          <w:u w:val="single"/>
        </w:rPr>
      </w:pPr>
      <w:r w:rsidRPr="00FF314E">
        <w:rPr>
          <w:rFonts w:ascii="Times New Roman" w:eastAsia="Times New Roman" w:hAnsi="Times New Roman"/>
          <w:b/>
          <w:i/>
          <w:noProof/>
          <w:sz w:val="24"/>
          <w:szCs w:val="24"/>
          <w:u w:val="single"/>
        </w:rPr>
        <w:t>2</w:t>
      </w:r>
      <w:r w:rsidRPr="00FF314E">
        <w:rPr>
          <w:rFonts w:ascii="Times New Roman" w:eastAsia="Times New Roman" w:hAnsi="Times New Roman"/>
          <w:b/>
          <w:i/>
          <w:noProof/>
          <w:sz w:val="24"/>
          <w:szCs w:val="24"/>
          <w:u w:val="single"/>
        </w:rPr>
        <w:t>.vēstulē uzdot</w:t>
      </w:r>
      <w:r w:rsidRPr="00FF314E">
        <w:rPr>
          <w:rFonts w:ascii="Times New Roman" w:eastAsia="Times New Roman" w:hAnsi="Times New Roman"/>
          <w:b/>
          <w:i/>
          <w:noProof/>
          <w:sz w:val="24"/>
          <w:szCs w:val="24"/>
          <w:u w:val="single"/>
        </w:rPr>
        <w:t>ie</w:t>
      </w:r>
      <w:r w:rsidRPr="00FF314E">
        <w:rPr>
          <w:rFonts w:ascii="Times New Roman" w:eastAsia="Times New Roman" w:hAnsi="Times New Roman"/>
          <w:b/>
          <w:i/>
          <w:noProof/>
          <w:sz w:val="24"/>
          <w:szCs w:val="24"/>
          <w:u w:val="single"/>
        </w:rPr>
        <w:t xml:space="preserve"> jautājum</w:t>
      </w:r>
      <w:r w:rsidRPr="00FF314E">
        <w:rPr>
          <w:rFonts w:ascii="Times New Roman" w:eastAsia="Times New Roman" w:hAnsi="Times New Roman"/>
          <w:b/>
          <w:i/>
          <w:noProof/>
          <w:sz w:val="24"/>
          <w:szCs w:val="24"/>
          <w:u w:val="single"/>
        </w:rPr>
        <w:t>i</w:t>
      </w:r>
      <w:r w:rsidRPr="00FF314E">
        <w:rPr>
          <w:rFonts w:ascii="Times New Roman" w:eastAsia="Times New Roman" w:hAnsi="Times New Roman"/>
          <w:b/>
          <w:i/>
          <w:noProof/>
          <w:sz w:val="24"/>
          <w:szCs w:val="24"/>
          <w:u w:val="single"/>
        </w:rPr>
        <w:t>:</w:t>
      </w:r>
    </w:p>
    <w:p w:rsidR="00FF314E" w:rsidRDefault="00FF314E" w:rsidP="00FF314E">
      <w:pPr>
        <w:spacing w:after="0" w:line="240" w:lineRule="auto"/>
        <w:jc w:val="both"/>
        <w:rPr>
          <w:rFonts w:ascii="Times New Roman" w:hAnsi="Times New Roman"/>
          <w:b/>
        </w:rPr>
      </w:pPr>
      <w:r w:rsidRPr="00FF314E">
        <w:rPr>
          <w:rFonts w:ascii="Times New Roman" w:hAnsi="Times New Roman"/>
          <w:b/>
        </w:rPr>
        <w:t>8.daļ</w:t>
      </w:r>
      <w:r w:rsidRPr="00FF314E">
        <w:rPr>
          <w:rFonts w:ascii="Times New Roman" w:hAnsi="Times New Roman"/>
          <w:b/>
        </w:rPr>
        <w:t>a</w:t>
      </w:r>
      <w:r w:rsidRPr="00FF314E">
        <w:rPr>
          <w:rFonts w:ascii="Times New Roman" w:hAnsi="Times New Roman"/>
          <w:b/>
        </w:rPr>
        <w:t>: Pelnu kušanas te</w:t>
      </w:r>
      <w:r>
        <w:rPr>
          <w:rFonts w:ascii="Times New Roman" w:hAnsi="Times New Roman"/>
          <w:b/>
        </w:rPr>
        <w:t xml:space="preserve">mperatūras noteikšanas iekārta. </w:t>
      </w:r>
    </w:p>
    <w:p w:rsidR="00FF314E" w:rsidRPr="00FF314E" w:rsidRDefault="00FF314E" w:rsidP="00FF314E">
      <w:pPr>
        <w:spacing w:after="0" w:line="240" w:lineRule="auto"/>
        <w:jc w:val="both"/>
        <w:rPr>
          <w:rFonts w:ascii="Times New Roman" w:hAnsi="Times New Roman"/>
          <w:i/>
          <w:u w:val="single"/>
        </w:rPr>
      </w:pPr>
      <w:r w:rsidRPr="00FF314E">
        <w:rPr>
          <w:rFonts w:ascii="Times New Roman" w:hAnsi="Times New Roman"/>
          <w:i/>
          <w:u w:val="single"/>
        </w:rPr>
        <w:t>Jautājumi ir sekojoši:</w:t>
      </w:r>
    </w:p>
    <w:p w:rsidR="00FF314E" w:rsidRPr="00FF314E" w:rsidRDefault="00FF314E" w:rsidP="00FF314E">
      <w:pPr>
        <w:spacing w:after="0" w:line="240" w:lineRule="auto"/>
        <w:ind w:left="284" w:hanging="284"/>
        <w:jc w:val="both"/>
        <w:rPr>
          <w:rFonts w:ascii="Times New Roman" w:hAnsi="Times New Roman"/>
          <w:lang w:eastAsia="en-GB"/>
        </w:rPr>
      </w:pPr>
      <w:r w:rsidRPr="00FF314E">
        <w:rPr>
          <w:rFonts w:ascii="Times New Roman" w:hAnsi="Times New Roman"/>
        </w:rPr>
        <w:t>1) Specifikāciju punkts 2.5.: „</w:t>
      </w:r>
      <w:r w:rsidRPr="00FF314E">
        <w:rPr>
          <w:rFonts w:ascii="Times New Roman" w:hAnsi="Times New Roman"/>
          <w:lang w:eastAsia="en-GB"/>
        </w:rPr>
        <w:t xml:space="preserve">Analizējamu paraugu daudzums 1 vai 2 paraugi (var tikt novietoti vienlaicīgi uz vienas paraugu plates)” – vai par atbilstošu tiks uzskatīts tādas iekārtas piedāvājums, kurai vienlaicīgi analizējamo paraugu daudzums ir 1 paraugs? </w:t>
      </w:r>
      <w:r w:rsidRPr="00FF314E">
        <w:rPr>
          <w:rFonts w:ascii="Times New Roman" w:hAnsi="Times New Roman"/>
          <w:i/>
          <w:iCs/>
          <w:lang w:eastAsia="en-GB"/>
        </w:rPr>
        <w:t>(Iekārtas ražotājs apgalvo, ka nav iespējams nodrošināt atbilstošu precizitāti, ja analizē divus paraugus vienlaicīgi)</w:t>
      </w:r>
    </w:p>
    <w:p w:rsidR="00FF314E" w:rsidRPr="00FF314E" w:rsidRDefault="00FF314E" w:rsidP="00FF314E">
      <w:pPr>
        <w:spacing w:after="0" w:line="240" w:lineRule="auto"/>
        <w:ind w:left="284" w:hanging="284"/>
        <w:jc w:val="both"/>
        <w:rPr>
          <w:rFonts w:ascii="Times New Roman" w:hAnsi="Times New Roman"/>
          <w:lang w:eastAsia="en-GB"/>
        </w:rPr>
      </w:pPr>
      <w:r w:rsidRPr="00FF314E">
        <w:rPr>
          <w:rFonts w:ascii="Times New Roman" w:hAnsi="Times New Roman"/>
          <w:lang w:eastAsia="en-GB"/>
        </w:rPr>
        <w:t xml:space="preserve">2) Specifikāciju punkts 2.9. B: „Iekļauta </w:t>
      </w:r>
      <w:proofErr w:type="spellStart"/>
      <w:r w:rsidRPr="00FF314E">
        <w:rPr>
          <w:rFonts w:ascii="Times New Roman" w:hAnsi="Times New Roman"/>
          <w:lang w:eastAsia="en-GB"/>
        </w:rPr>
        <w:t>aizsargatmosfēras</w:t>
      </w:r>
      <w:proofErr w:type="spellEnd"/>
      <w:r w:rsidRPr="00FF314E">
        <w:rPr>
          <w:rFonts w:ascii="Times New Roman" w:hAnsi="Times New Roman"/>
          <w:lang w:eastAsia="en-GB"/>
        </w:rPr>
        <w:t xml:space="preserve"> sistēma (ar plūsmu vismaz 0.3 L/min), kas nodrošina dažādu inertu gāzu kā argons, slāpeklis un reducējošo gāzu CO CO</w:t>
      </w:r>
      <w:r w:rsidRPr="00FF314E">
        <w:rPr>
          <w:rFonts w:ascii="Times New Roman" w:hAnsi="Times New Roman"/>
          <w:vertAlign w:val="subscript"/>
          <w:lang w:eastAsia="en-GB"/>
        </w:rPr>
        <w:t>2</w:t>
      </w:r>
      <w:r w:rsidRPr="00FF314E">
        <w:rPr>
          <w:rFonts w:ascii="Times New Roman" w:hAnsi="Times New Roman"/>
          <w:lang w:eastAsia="en-GB"/>
        </w:rPr>
        <w:t xml:space="preserve"> ievadīšanu krāsns kamerā” – šis punkts ir ļoti neskaidrs. Kas tieši ir jāiekļauj </w:t>
      </w:r>
      <w:proofErr w:type="spellStart"/>
      <w:r w:rsidRPr="00FF314E">
        <w:rPr>
          <w:rFonts w:ascii="Times New Roman" w:hAnsi="Times New Roman"/>
          <w:lang w:eastAsia="en-GB"/>
        </w:rPr>
        <w:t>aizsargatmosfēras</w:t>
      </w:r>
      <w:proofErr w:type="spellEnd"/>
      <w:r w:rsidRPr="00FF314E">
        <w:rPr>
          <w:rFonts w:ascii="Times New Roman" w:hAnsi="Times New Roman"/>
          <w:lang w:eastAsia="en-GB"/>
        </w:rPr>
        <w:t xml:space="preserve"> sistēmā? Vai šai „sistēmai” ir jānodrošina jebkuras no minētajām gāzēm padošana? Katras gāzes gadījumā ievades sistēma būtu nedaudz atšķirīga un neeksistē universāls risinājums, kas derētu visām minētajām gāzēm. Tādēļ šinī punktā vajadzētu konkretizēt, kas tad ir nepieciešams. </w:t>
      </w:r>
    </w:p>
    <w:p w:rsidR="00FF314E" w:rsidRPr="00FF314E" w:rsidRDefault="00FF314E" w:rsidP="00FF314E">
      <w:pPr>
        <w:spacing w:after="0" w:line="240" w:lineRule="auto"/>
        <w:ind w:left="284" w:hanging="284"/>
        <w:jc w:val="both"/>
        <w:rPr>
          <w:rFonts w:ascii="Times New Roman" w:hAnsi="Times New Roman"/>
          <w:lang w:eastAsia="en-GB"/>
        </w:rPr>
      </w:pPr>
      <w:r w:rsidRPr="00FF314E">
        <w:rPr>
          <w:rFonts w:ascii="Times New Roman" w:hAnsi="Times New Roman"/>
          <w:lang w:eastAsia="en-GB"/>
        </w:rPr>
        <w:t xml:space="preserve">3) Specifikāciju punkts 2.16.a): „Tiek nodrošināta viena vai divu paraugu vienlaicīga analīze, ko raksturo uzstādīts temperatūras gradients.” – vai par atbilstošu tiks uzskatīts tādas programmatūras piedāvājums, kurai vienlaicīgi analizējamo paraugu daudzums ir 1 paraugs? </w:t>
      </w:r>
      <w:r w:rsidRPr="00FF314E">
        <w:rPr>
          <w:rFonts w:ascii="Times New Roman" w:hAnsi="Times New Roman"/>
          <w:i/>
          <w:iCs/>
          <w:lang w:eastAsia="en-GB"/>
        </w:rPr>
        <w:t>(Iekārtas ražotājs apgalvo, ka nav iespējams nodrošināt atbilstošu precizitāti, ja analizē divus paraugus vienlaicīgi)</w:t>
      </w:r>
    </w:p>
    <w:p w:rsidR="00FF314E" w:rsidRDefault="00FF314E" w:rsidP="00FF314E">
      <w:pPr>
        <w:spacing w:after="0" w:line="240" w:lineRule="auto"/>
        <w:jc w:val="both"/>
        <w:rPr>
          <w:rFonts w:ascii="Times New Roman" w:eastAsia="Times New Roman" w:hAnsi="Times New Roman"/>
          <w:b/>
          <w:i/>
          <w:noProof/>
          <w:sz w:val="24"/>
          <w:szCs w:val="24"/>
          <w:u w:val="single"/>
        </w:rPr>
      </w:pPr>
    </w:p>
    <w:p w:rsidR="00FF314E" w:rsidRPr="00FF314E" w:rsidRDefault="00FF314E" w:rsidP="00FF314E">
      <w:pPr>
        <w:spacing w:after="0" w:line="240" w:lineRule="auto"/>
        <w:jc w:val="both"/>
        <w:rPr>
          <w:rFonts w:ascii="Times New Roman" w:eastAsia="Times New Roman" w:hAnsi="Times New Roman"/>
          <w:noProof/>
          <w:sz w:val="24"/>
          <w:szCs w:val="24"/>
        </w:rPr>
      </w:pPr>
      <w:r w:rsidRPr="00FF314E">
        <w:rPr>
          <w:rFonts w:ascii="Times New Roman" w:eastAsia="Times New Roman" w:hAnsi="Times New Roman"/>
          <w:b/>
          <w:i/>
          <w:noProof/>
          <w:sz w:val="24"/>
          <w:szCs w:val="24"/>
          <w:u w:val="single"/>
        </w:rPr>
        <w:t xml:space="preserve">LLU sniegtā atbilde uz </w:t>
      </w:r>
      <w:r>
        <w:rPr>
          <w:rFonts w:ascii="Times New Roman" w:eastAsia="Times New Roman" w:hAnsi="Times New Roman"/>
          <w:b/>
          <w:i/>
          <w:noProof/>
          <w:sz w:val="24"/>
          <w:szCs w:val="24"/>
          <w:u w:val="single"/>
        </w:rPr>
        <w:t>2</w:t>
      </w:r>
      <w:r w:rsidRPr="00FF314E">
        <w:rPr>
          <w:rFonts w:ascii="Times New Roman" w:eastAsia="Times New Roman" w:hAnsi="Times New Roman"/>
          <w:b/>
          <w:i/>
          <w:noProof/>
          <w:sz w:val="24"/>
          <w:szCs w:val="24"/>
          <w:u w:val="single"/>
        </w:rPr>
        <w:t>.vēstuli:</w:t>
      </w:r>
      <w:r w:rsidRPr="00FF314E">
        <w:rPr>
          <w:rFonts w:ascii="Times New Roman" w:eastAsia="Times New Roman" w:hAnsi="Times New Roman"/>
          <w:noProof/>
          <w:sz w:val="24"/>
          <w:szCs w:val="24"/>
        </w:rPr>
        <w:t xml:space="preserve"> </w:t>
      </w:r>
    </w:p>
    <w:p w:rsidR="00FF314E" w:rsidRPr="00FF314E" w:rsidRDefault="00FF314E" w:rsidP="00FF314E">
      <w:pPr>
        <w:pStyle w:val="ListParagraph"/>
        <w:numPr>
          <w:ilvl w:val="0"/>
          <w:numId w:val="9"/>
        </w:numPr>
        <w:spacing w:after="0" w:line="240" w:lineRule="auto"/>
        <w:ind w:left="284" w:hanging="284"/>
        <w:jc w:val="both"/>
        <w:rPr>
          <w:rFonts w:ascii="Times New Roman" w:hAnsi="Times New Roman"/>
          <w:sz w:val="24"/>
          <w:szCs w:val="24"/>
          <w:lang w:eastAsia="en-GB"/>
        </w:rPr>
      </w:pPr>
      <w:r w:rsidRPr="00FF314E">
        <w:rPr>
          <w:rFonts w:ascii="Times New Roman" w:hAnsi="Times New Roman"/>
          <w:sz w:val="24"/>
          <w:szCs w:val="24"/>
          <w:lang w:eastAsia="en-GB"/>
        </w:rPr>
        <w:t>Uz plates ir nepieciešams novietot divus paraugus vienlaicīgi. Testu veikšanas laikā novēro abus paraugus vienlaicīgi. Tests tiek</w:t>
      </w:r>
      <w:proofErr w:type="gramStart"/>
      <w:r w:rsidRPr="00FF314E">
        <w:rPr>
          <w:rFonts w:ascii="Times New Roman" w:hAnsi="Times New Roman"/>
          <w:sz w:val="24"/>
          <w:szCs w:val="24"/>
          <w:lang w:eastAsia="en-GB"/>
        </w:rPr>
        <w:t xml:space="preserve"> uzskatīts par veiksmīgu</w:t>
      </w:r>
      <w:proofErr w:type="gramEnd"/>
      <w:r w:rsidRPr="00FF314E">
        <w:rPr>
          <w:rFonts w:ascii="Times New Roman" w:hAnsi="Times New Roman"/>
          <w:sz w:val="24"/>
          <w:szCs w:val="24"/>
          <w:lang w:eastAsia="en-GB"/>
        </w:rPr>
        <w:t xml:space="preserve"> ja abi paraugi uzvedas vienādi. </w:t>
      </w:r>
      <w:proofErr w:type="gramStart"/>
      <w:r w:rsidRPr="00FF314E">
        <w:rPr>
          <w:rFonts w:ascii="Times New Roman" w:hAnsi="Times New Roman"/>
          <w:sz w:val="24"/>
          <w:szCs w:val="24"/>
          <w:lang w:eastAsia="en-GB"/>
        </w:rPr>
        <w:t>Analizējot katru</w:t>
      </w:r>
      <w:proofErr w:type="gramEnd"/>
      <w:r w:rsidRPr="00FF314E">
        <w:rPr>
          <w:rFonts w:ascii="Times New Roman" w:hAnsi="Times New Roman"/>
          <w:sz w:val="24"/>
          <w:szCs w:val="24"/>
          <w:lang w:eastAsia="en-GB"/>
        </w:rPr>
        <w:t xml:space="preserve"> paraugu atsevišķi nevar novērtēt objektīvi pelnu kušanas temperatūru.</w:t>
      </w:r>
    </w:p>
    <w:p w:rsidR="00FF314E" w:rsidRPr="00FF314E" w:rsidRDefault="00FF314E" w:rsidP="00FF314E">
      <w:pPr>
        <w:pStyle w:val="ListParagraph"/>
        <w:numPr>
          <w:ilvl w:val="0"/>
          <w:numId w:val="9"/>
        </w:numPr>
        <w:spacing w:after="0" w:line="240" w:lineRule="auto"/>
        <w:ind w:left="284" w:hanging="284"/>
        <w:jc w:val="both"/>
        <w:rPr>
          <w:rFonts w:ascii="Times New Roman" w:hAnsi="Times New Roman"/>
          <w:sz w:val="24"/>
          <w:szCs w:val="24"/>
        </w:rPr>
      </w:pPr>
      <w:r w:rsidRPr="00FF314E">
        <w:rPr>
          <w:rFonts w:ascii="Times New Roman" w:hAnsi="Times New Roman"/>
          <w:sz w:val="24"/>
          <w:szCs w:val="24"/>
        </w:rPr>
        <w:t>Šai sistēmai ir jānodrošina jebkura no specifikācijā uzrādīto gāzu padošana.</w:t>
      </w:r>
    </w:p>
    <w:p w:rsidR="00FF314E" w:rsidRPr="00FF314E" w:rsidRDefault="00FF314E" w:rsidP="00FF314E">
      <w:pPr>
        <w:pStyle w:val="ListParagraph"/>
        <w:numPr>
          <w:ilvl w:val="0"/>
          <w:numId w:val="9"/>
        </w:numPr>
        <w:spacing w:after="0" w:line="240" w:lineRule="auto"/>
        <w:ind w:left="284" w:hanging="284"/>
        <w:jc w:val="both"/>
        <w:rPr>
          <w:rFonts w:ascii="Times New Roman" w:hAnsi="Times New Roman"/>
          <w:sz w:val="24"/>
          <w:szCs w:val="24"/>
        </w:rPr>
      </w:pPr>
      <w:r w:rsidRPr="00FF314E">
        <w:rPr>
          <w:rFonts w:ascii="Times New Roman" w:hAnsi="Times New Roman"/>
          <w:sz w:val="24"/>
          <w:szCs w:val="24"/>
          <w:lang w:eastAsia="en-GB"/>
        </w:rPr>
        <w:t>P</w:t>
      </w:r>
      <w:r w:rsidRPr="00FF314E">
        <w:rPr>
          <w:rFonts w:ascii="Times New Roman" w:hAnsi="Times New Roman"/>
          <w:sz w:val="24"/>
          <w:szCs w:val="24"/>
        </w:rPr>
        <w:t>rogrammatūrai ir obligāti jāveic divu paraugu vienlaicīga analīze. Testa kvalitāte tiek tieši vērtēta pēc abu paraugu uzvedības attiecīgajā temperatūrā.</w:t>
      </w:r>
    </w:p>
    <w:p w:rsidR="00FF314E" w:rsidRDefault="00FF314E" w:rsidP="00FF314E"/>
    <w:p w:rsidR="00BD7361" w:rsidRDefault="00BD7361"/>
    <w:sectPr w:rsidR="00BD7361" w:rsidSect="00DA687F">
      <w:pgSz w:w="11906" w:h="16838"/>
      <w:pgMar w:top="709"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8D2"/>
    <w:multiLevelType w:val="hybridMultilevel"/>
    <w:tmpl w:val="C5EA56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FE0394"/>
    <w:multiLevelType w:val="hybridMultilevel"/>
    <w:tmpl w:val="CE4480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619DA"/>
    <w:multiLevelType w:val="hybridMultilevel"/>
    <w:tmpl w:val="045813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202103"/>
    <w:multiLevelType w:val="hybridMultilevel"/>
    <w:tmpl w:val="6A6AC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F421726"/>
    <w:multiLevelType w:val="hybridMultilevel"/>
    <w:tmpl w:val="AC561464"/>
    <w:lvl w:ilvl="0" w:tplc="8F9CF342">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9406F1"/>
    <w:multiLevelType w:val="hybridMultilevel"/>
    <w:tmpl w:val="E26CEB2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B8C47B9"/>
    <w:multiLevelType w:val="hybridMultilevel"/>
    <w:tmpl w:val="0660F33A"/>
    <w:lvl w:ilvl="0" w:tplc="E110C660">
      <w:start w:val="4"/>
      <w:numFmt w:val="upperLetter"/>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nsid w:val="78535BC2"/>
    <w:multiLevelType w:val="hybridMultilevel"/>
    <w:tmpl w:val="D5A80C98"/>
    <w:lvl w:ilvl="0" w:tplc="04260017">
      <w:start w:val="1"/>
      <w:numFmt w:val="lowerLetter"/>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E"/>
    <w:rsid w:val="00BD7361"/>
    <w:rsid w:val="00E20085"/>
    <w:rsid w:val="00FF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314E"/>
    <w:pPr>
      <w:ind w:left="720"/>
      <w:contextualSpacing/>
    </w:pPr>
  </w:style>
  <w:style w:type="character" w:customStyle="1" w:styleId="Bodytext">
    <w:name w:val="Body text_"/>
    <w:basedOn w:val="DefaultParagraphFont"/>
    <w:link w:val="BodyText1"/>
    <w:rsid w:val="00FF314E"/>
    <w:rPr>
      <w:rFonts w:ascii="Segoe UI" w:eastAsia="Segoe UI" w:hAnsi="Segoe UI" w:cs="Segoe UI"/>
      <w:spacing w:val="1"/>
      <w:sz w:val="21"/>
      <w:szCs w:val="21"/>
      <w:shd w:val="clear" w:color="auto" w:fill="FFFFFF"/>
    </w:rPr>
  </w:style>
  <w:style w:type="paragraph" w:customStyle="1" w:styleId="BodyText1">
    <w:name w:val="Body Text1"/>
    <w:basedOn w:val="Normal"/>
    <w:link w:val="Bodytext"/>
    <w:rsid w:val="00FF314E"/>
    <w:pPr>
      <w:widowControl w:val="0"/>
      <w:shd w:val="clear" w:color="auto" w:fill="FFFFFF"/>
      <w:spacing w:before="60" w:after="60" w:line="0" w:lineRule="atLeast"/>
      <w:ind w:hanging="360"/>
    </w:pPr>
    <w:rPr>
      <w:rFonts w:ascii="Segoe UI" w:eastAsia="Segoe UI" w:hAnsi="Segoe UI" w:cs="Segoe UI"/>
      <w:spacing w:val="1"/>
      <w:sz w:val="21"/>
      <w:szCs w:val="21"/>
    </w:rPr>
  </w:style>
  <w:style w:type="character" w:styleId="Hyperlink">
    <w:name w:val="Hyperlink"/>
    <w:uiPriority w:val="99"/>
    <w:unhideWhenUsed/>
    <w:rsid w:val="00FF314E"/>
    <w:rPr>
      <w:color w:val="0000FF"/>
      <w:u w:val="single"/>
    </w:rPr>
  </w:style>
  <w:style w:type="character" w:customStyle="1" w:styleId="ListParagraphChar">
    <w:name w:val="List Paragraph Char"/>
    <w:link w:val="ListParagraph"/>
    <w:uiPriority w:val="34"/>
    <w:locked/>
    <w:rsid w:val="00FF314E"/>
    <w:rPr>
      <w:rFonts w:ascii="Calibri" w:eastAsia="Calibri" w:hAnsi="Calibri" w:cs="Times New Roman"/>
    </w:rPr>
  </w:style>
  <w:style w:type="paragraph" w:styleId="NormalWeb">
    <w:name w:val="Normal (Web)"/>
    <w:basedOn w:val="Normal"/>
    <w:uiPriority w:val="99"/>
    <w:semiHidden/>
    <w:unhideWhenUsed/>
    <w:rsid w:val="00FF314E"/>
    <w:pPr>
      <w:spacing w:before="100" w:beforeAutospacing="1" w:after="119" w:line="240" w:lineRule="auto"/>
    </w:pPr>
    <w:rPr>
      <w:rFonts w:ascii="Times New Roman" w:hAnsi="Times New Roman"/>
      <w:color w:val="000000"/>
      <w:sz w:val="24"/>
      <w:szCs w:val="24"/>
      <w:lang w:eastAsia="lv-LV"/>
    </w:rPr>
  </w:style>
  <w:style w:type="paragraph" w:styleId="BodyTextIndent3">
    <w:name w:val="Body Text Indent 3"/>
    <w:basedOn w:val="Normal"/>
    <w:link w:val="BodyTextIndent3Char"/>
    <w:uiPriority w:val="99"/>
    <w:unhideWhenUsed/>
    <w:rsid w:val="00FF314E"/>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FF314E"/>
    <w:rPr>
      <w:rFonts w:ascii="Times New Roman" w:eastAsia="Times New Roman" w:hAnsi="Times New Roman" w:cs="Times New Roman"/>
      <w:sz w:val="16"/>
      <w:szCs w:val="16"/>
      <w:lang w:val="x-non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314E"/>
    <w:pPr>
      <w:ind w:left="720"/>
      <w:contextualSpacing/>
    </w:pPr>
  </w:style>
  <w:style w:type="character" w:customStyle="1" w:styleId="Bodytext">
    <w:name w:val="Body text_"/>
    <w:basedOn w:val="DefaultParagraphFont"/>
    <w:link w:val="BodyText1"/>
    <w:rsid w:val="00FF314E"/>
    <w:rPr>
      <w:rFonts w:ascii="Segoe UI" w:eastAsia="Segoe UI" w:hAnsi="Segoe UI" w:cs="Segoe UI"/>
      <w:spacing w:val="1"/>
      <w:sz w:val="21"/>
      <w:szCs w:val="21"/>
      <w:shd w:val="clear" w:color="auto" w:fill="FFFFFF"/>
    </w:rPr>
  </w:style>
  <w:style w:type="paragraph" w:customStyle="1" w:styleId="BodyText1">
    <w:name w:val="Body Text1"/>
    <w:basedOn w:val="Normal"/>
    <w:link w:val="Bodytext"/>
    <w:rsid w:val="00FF314E"/>
    <w:pPr>
      <w:widowControl w:val="0"/>
      <w:shd w:val="clear" w:color="auto" w:fill="FFFFFF"/>
      <w:spacing w:before="60" w:after="60" w:line="0" w:lineRule="atLeast"/>
      <w:ind w:hanging="360"/>
    </w:pPr>
    <w:rPr>
      <w:rFonts w:ascii="Segoe UI" w:eastAsia="Segoe UI" w:hAnsi="Segoe UI" w:cs="Segoe UI"/>
      <w:spacing w:val="1"/>
      <w:sz w:val="21"/>
      <w:szCs w:val="21"/>
    </w:rPr>
  </w:style>
  <w:style w:type="character" w:styleId="Hyperlink">
    <w:name w:val="Hyperlink"/>
    <w:uiPriority w:val="99"/>
    <w:unhideWhenUsed/>
    <w:rsid w:val="00FF314E"/>
    <w:rPr>
      <w:color w:val="0000FF"/>
      <w:u w:val="single"/>
    </w:rPr>
  </w:style>
  <w:style w:type="character" w:customStyle="1" w:styleId="ListParagraphChar">
    <w:name w:val="List Paragraph Char"/>
    <w:link w:val="ListParagraph"/>
    <w:uiPriority w:val="34"/>
    <w:locked/>
    <w:rsid w:val="00FF314E"/>
    <w:rPr>
      <w:rFonts w:ascii="Calibri" w:eastAsia="Calibri" w:hAnsi="Calibri" w:cs="Times New Roman"/>
    </w:rPr>
  </w:style>
  <w:style w:type="paragraph" w:styleId="NormalWeb">
    <w:name w:val="Normal (Web)"/>
    <w:basedOn w:val="Normal"/>
    <w:uiPriority w:val="99"/>
    <w:semiHidden/>
    <w:unhideWhenUsed/>
    <w:rsid w:val="00FF314E"/>
    <w:pPr>
      <w:spacing w:before="100" w:beforeAutospacing="1" w:after="119" w:line="240" w:lineRule="auto"/>
    </w:pPr>
    <w:rPr>
      <w:rFonts w:ascii="Times New Roman" w:hAnsi="Times New Roman"/>
      <w:color w:val="000000"/>
      <w:sz w:val="24"/>
      <w:szCs w:val="24"/>
      <w:lang w:eastAsia="lv-LV"/>
    </w:rPr>
  </w:style>
  <w:style w:type="paragraph" w:styleId="BodyTextIndent3">
    <w:name w:val="Body Text Indent 3"/>
    <w:basedOn w:val="Normal"/>
    <w:link w:val="BodyTextIndent3Char"/>
    <w:uiPriority w:val="99"/>
    <w:unhideWhenUsed/>
    <w:rsid w:val="00FF314E"/>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FF314E"/>
    <w:rPr>
      <w:rFonts w:ascii="Times New Roman" w:eastAsia="Times New Roman" w:hAnsi="Times New Roman" w:cs="Times New Roman"/>
      <w:sz w:val="16"/>
      <w:szCs w:val="16"/>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2197</Words>
  <Characters>1253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2015-03-26T13:28:00Z</cp:lastPrinted>
  <dcterms:created xsi:type="dcterms:W3CDTF">2015-03-26T13:18:00Z</dcterms:created>
  <dcterms:modified xsi:type="dcterms:W3CDTF">2015-03-26T13:28:00Z</dcterms:modified>
</cp:coreProperties>
</file>